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работы Общественного Совета по вопросам ЖКХ 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администрации Белоярского района на 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год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10207" w:type="dxa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2977"/>
        <w:gridCol w:w="2126"/>
        <w:gridCol w:w="45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разъяснительной работы, оказание методической помощи  населению по вопросам ЖКХ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Прием населения ведут члены Общественного совета по вопросам ЖКХ: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понедельникам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ООО «Ремонтно-строительный сервис»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Гусаков Роман Владимирович</w:t>
            </w:r>
          </w:p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 14:00 по 16:00 по адресу: г.Белоярский,  ул.Центральная,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 , тел. </w:t>
            </w:r>
            <w:r>
              <w:rPr>
                <w:rFonts w:hint="default" w:ascii="Times New Roman" w:hAnsi="Times New Roman" w:cs="Times New Roman"/>
                <w:lang w:val="ru-RU"/>
              </w:rPr>
              <w:t>5-16-22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вторникам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«ЖК ОК»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 Сергеевич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16:00 по 17:00 по адресу: г. Белоярский, 7 мкр. д.3, тел. 2-</w:t>
            </w:r>
            <w:r>
              <w:rPr>
                <w:rFonts w:hint="default" w:ascii="Times New Roman" w:hAnsi="Times New Roman" w:cs="Times New Roman"/>
                <w:lang w:val="ru-RU"/>
              </w:rPr>
              <w:t>48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(доп. </w:t>
            </w:r>
            <w:r>
              <w:rPr>
                <w:rFonts w:hint="default" w:ascii="Times New Roman" w:hAnsi="Times New Roman" w:cs="Times New Roman"/>
                <w:lang w:val="en-US"/>
              </w:rPr>
              <w:t>100)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главный инженер ООО «Ремстройдвор»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Швиндт Олег Михайлович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 13:00 по 16:40 по адресу: г. Белоярский, Центральная 19, офис 6, тел. 2-</w:t>
            </w:r>
            <w:r>
              <w:rPr>
                <w:rFonts w:hint="default" w:ascii="Times New Roman" w:hAnsi="Times New Roman" w:cs="Times New Roman"/>
                <w:lang w:val="ru-RU"/>
              </w:rPr>
              <w:t>57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ru-RU"/>
              </w:rPr>
              <w:t>46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ООО «Ремонтно-строительный сервис»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Гусаков Роман Владимирович</w:t>
            </w:r>
          </w:p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 14:00 по 16:00 по адресу: г.Белоярский,  ул.Центральная, д.</w:t>
            </w: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, тел. </w:t>
            </w:r>
            <w:r>
              <w:rPr>
                <w:rFonts w:hint="default" w:ascii="Times New Roman" w:hAnsi="Times New Roman" w:cs="Times New Roman"/>
                <w:lang w:val="ru-RU"/>
              </w:rPr>
              <w:t>5-16-22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средам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Общественного совета по вопросам ЖКХ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Навоенко Александр Петрович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17:00 по 18:00 по адресу: г.Белоярский,  ул.Центральная, д.9 каб. ЖКХ (2 этаж)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четвергам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ООО «СИТ»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Шихалиев Руслан Гасанович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16:00 по 19:00 по адресу: г. Белоярский,  мкр.Мирный 40, тел 2-64-30;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«ЖК ОК»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Иван Сергеевич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16:00 по 17:00 по адресу: г. Белоярский, 7 мкр. д.3, тел. </w:t>
            </w:r>
            <w:r>
              <w:rPr>
                <w:rFonts w:hint="default" w:ascii="Times New Roman" w:hAnsi="Times New Roman" w:cs="Times New Roman"/>
                <w:lang w:val="ru-RU"/>
              </w:rPr>
              <w:t>2-48-18 (доп. 100)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«Ремстройдвор»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Швиндт Анна Владимировна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13:00 по 16:40 по адресу: г. Белоярский, Центральная 19, офис 6, тел. 2-</w:t>
            </w:r>
            <w:r>
              <w:rPr>
                <w:rFonts w:hint="default" w:ascii="Times New Roman" w:hAnsi="Times New Roman" w:cs="Times New Roman"/>
                <w:lang w:val="ru-RU"/>
              </w:rPr>
              <w:t>57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ru-RU"/>
              </w:rPr>
              <w:t>46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пятницам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ООО «Ремонтно-строительный сервис»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Гусаков Роман Владимирович</w:t>
            </w:r>
          </w:p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 14:00 по 16:00 по адресу: г.Белоярский,  ул.Центральная, д.</w:t>
            </w: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, тел. </w:t>
            </w:r>
            <w:r>
              <w:rPr>
                <w:rFonts w:hint="default" w:ascii="Times New Roman" w:hAnsi="Times New Roman" w:cs="Times New Roman"/>
                <w:lang w:val="ru-RU"/>
              </w:rPr>
              <w:t>5-16-22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заявлений от граждан по вопросам нарушения прав в сфере жилищно-коммунального хозяйства 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заявления, жалобы, предложения  по работе в сфере ЖКХ можно отправить - по электронной почте 'vera-shoshina@ya.ru'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- оставить заявление, жалобу, предложение в кабинете ЖКХ (2этаж) администрации района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комиссии по приемке вновь построенных многоквартирных домов в рамках программы «Переселение граждан из аварийного жилья»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приемке многоквартирных домов после капитального ремонта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 по взыскания просроченной задолженности за жилищно-коммунальные услуги населения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приемке объектов к осенне-зимнему отопительному периоду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проверке детских площадок на соответствие требованиям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благоустройству территории города (в том числе по очистки кровель и придомовых территорий МКД от снега и наледи)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Межотраслевом совете по вопросам деятельности субъектов естественных монополий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оценка исполнения муниципальной программы  «Развитие жилищно-коммунального комплекса и повышение энергетической эффективности  на 20</w:t>
            </w: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  <w:r>
              <w:rPr>
                <w:rFonts w:ascii="Times New Roman" w:hAnsi="Times New Roman" w:cs="Times New Roman"/>
              </w:rPr>
              <w:t>-20</w:t>
            </w: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осуществлении контроля за деятельностью субъектов естественных монополий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работе Общественного совета по вопросам ЖКХ  при администрации Белоярского района  за 202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Общественного Совета по вопросам ЖКХ  (Навоенко Александр Петрович)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 утверждение плана работы Общественного совета по вопросам ЖКХ при администрации Белоярского района на 202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Общественного Совета по вопросам ЖКХ  (Навоенко Александр Петрович)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семинаров по вопросам ЖКХ 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Общественного Совета по вопросам ЖКХ  (Навоенко Александр Петрович)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</w:t>
            </w:r>
            <w:r>
              <w:rPr>
                <w:rFonts w:ascii="Times New Roman" w:hAnsi="Times New Roman" w:cs="Times New Roman"/>
                <w:lang w:val="en-US"/>
              </w:rPr>
              <w:t>Удовлетворённость</w:t>
            </w:r>
            <w:r>
              <w:rPr>
                <w:rFonts w:ascii="Times New Roman" w:hAnsi="Times New Roman" w:cs="Times New Roman"/>
              </w:rPr>
              <w:t xml:space="preserve"> населения работой управляющих компаний»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45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Общественного Совета по вопросам ЖКХ  (Навоенко Александр Петрович)</w:t>
            </w:r>
          </w:p>
        </w:tc>
      </w:tr>
    </w:tbl>
    <w:p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br w:type="textWrapping"/>
      </w:r>
    </w:p>
    <w:sectPr>
      <w:pgSz w:w="11906" w:h="16838"/>
      <w:pgMar w:top="1134" w:right="849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B6"/>
    <w:rsid w:val="00027E75"/>
    <w:rsid w:val="000B56B3"/>
    <w:rsid w:val="000C7F32"/>
    <w:rsid w:val="00123CA2"/>
    <w:rsid w:val="001617CD"/>
    <w:rsid w:val="001B1B7D"/>
    <w:rsid w:val="00293E6D"/>
    <w:rsid w:val="002D5DDD"/>
    <w:rsid w:val="002E5BB6"/>
    <w:rsid w:val="00412B03"/>
    <w:rsid w:val="00443BD8"/>
    <w:rsid w:val="005723F2"/>
    <w:rsid w:val="005D4A2F"/>
    <w:rsid w:val="00620A2E"/>
    <w:rsid w:val="0064764A"/>
    <w:rsid w:val="006A660D"/>
    <w:rsid w:val="00703383"/>
    <w:rsid w:val="007E3CD2"/>
    <w:rsid w:val="00847FB0"/>
    <w:rsid w:val="00856B1B"/>
    <w:rsid w:val="00952366"/>
    <w:rsid w:val="00A76A12"/>
    <w:rsid w:val="00B317AE"/>
    <w:rsid w:val="00B92FD3"/>
    <w:rsid w:val="00C044B6"/>
    <w:rsid w:val="00C25440"/>
    <w:rsid w:val="00CA3555"/>
    <w:rsid w:val="00D115A3"/>
    <w:rsid w:val="00D75155"/>
    <w:rsid w:val="00D9001D"/>
    <w:rsid w:val="00DE658E"/>
    <w:rsid w:val="00E223AE"/>
    <w:rsid w:val="00EC4F7B"/>
    <w:rsid w:val="00EF6BD9"/>
    <w:rsid w:val="00EF7D01"/>
    <w:rsid w:val="00F40E9A"/>
    <w:rsid w:val="00FA5BA6"/>
    <w:rsid w:val="00FB55FD"/>
    <w:rsid w:val="582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6EF9D-DE75-4EE2-957D-9943ACEC1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4</Pages>
  <Words>651</Words>
  <Characters>3715</Characters>
  <Lines>30</Lines>
  <Paragraphs>8</Paragraphs>
  <TotalTime>13</TotalTime>
  <ScaleCrop>false</ScaleCrop>
  <LinksUpToDate>false</LinksUpToDate>
  <CharactersWithSpaces>4358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2023-11-27T07:48:00Z</dcterms:created>
  <dc:creator>Борискина Галина Николаевна</dc:creator>
  <cp:lastModifiedBy>BoriskinaGN</cp:lastModifiedBy>
  <cp:lastPrinted>2017-05-02T09:31:00Z</cp:lastPrinted>
  <dcterms:modified xsi:type="dcterms:W3CDTF">2024-12-09T06:31:37Z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