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3F" w:rsidRPr="0053441D" w:rsidRDefault="00823C3F" w:rsidP="00823C3F">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ПРИЛОЖЕНИЕ 1</w:t>
      </w:r>
    </w:p>
    <w:p w:rsidR="00823C3F" w:rsidRDefault="00823C3F" w:rsidP="00823C3F">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823C3F" w:rsidRPr="0053441D" w:rsidRDefault="00823C3F" w:rsidP="00823C3F">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823C3F" w:rsidRPr="0053441D" w:rsidRDefault="00823C3F" w:rsidP="00823C3F">
      <w:pPr>
        <w:pStyle w:val="ConsNormal"/>
        <w:widowControl/>
        <w:ind w:right="0" w:firstLine="540"/>
        <w:jc w:val="right"/>
        <w:rPr>
          <w:rFonts w:ascii="Times New Roman" w:hAnsi="Times New Roman" w:cs="Times New Roman"/>
          <w:sz w:val="24"/>
          <w:szCs w:val="24"/>
        </w:rPr>
      </w:pPr>
      <w:r w:rsidRPr="0053441D">
        <w:rPr>
          <w:rFonts w:ascii="Times New Roman" w:hAnsi="Times New Roman" w:cs="Times New Roman"/>
          <w:sz w:val="24"/>
          <w:szCs w:val="24"/>
        </w:rPr>
        <w:t xml:space="preserve">от </w:t>
      </w:r>
      <w:r>
        <w:rPr>
          <w:rFonts w:ascii="Times New Roman" w:hAnsi="Times New Roman" w:cs="Times New Roman"/>
          <w:sz w:val="24"/>
          <w:szCs w:val="24"/>
        </w:rPr>
        <w:t xml:space="preserve">__________ </w:t>
      </w:r>
      <w:r w:rsidRPr="0053441D">
        <w:rPr>
          <w:rFonts w:ascii="Times New Roman" w:hAnsi="Times New Roman" w:cs="Times New Roman"/>
          <w:sz w:val="24"/>
          <w:szCs w:val="24"/>
        </w:rPr>
        <w:t>20</w:t>
      </w:r>
      <w:r>
        <w:rPr>
          <w:rFonts w:ascii="Times New Roman" w:hAnsi="Times New Roman" w:cs="Times New Roman"/>
          <w:sz w:val="24"/>
          <w:szCs w:val="24"/>
        </w:rPr>
        <w:t>18</w:t>
      </w:r>
      <w:r w:rsidRPr="0053441D">
        <w:rPr>
          <w:rFonts w:ascii="Times New Roman" w:hAnsi="Times New Roman" w:cs="Times New Roman"/>
          <w:sz w:val="24"/>
          <w:szCs w:val="24"/>
        </w:rPr>
        <w:t xml:space="preserve"> г</w:t>
      </w:r>
      <w:r>
        <w:rPr>
          <w:rFonts w:ascii="Times New Roman" w:hAnsi="Times New Roman" w:cs="Times New Roman"/>
          <w:sz w:val="24"/>
          <w:szCs w:val="24"/>
        </w:rPr>
        <w:t>ода №</w:t>
      </w:r>
      <w:r w:rsidRPr="0053441D">
        <w:rPr>
          <w:rFonts w:ascii="Times New Roman" w:hAnsi="Times New Roman" w:cs="Times New Roman"/>
          <w:sz w:val="24"/>
          <w:szCs w:val="24"/>
        </w:rPr>
        <w:t xml:space="preserve"> </w:t>
      </w:r>
      <w:r>
        <w:rPr>
          <w:rFonts w:ascii="Times New Roman" w:hAnsi="Times New Roman" w:cs="Times New Roman"/>
          <w:sz w:val="24"/>
          <w:szCs w:val="24"/>
        </w:rPr>
        <w:t>_____</w:t>
      </w:r>
    </w:p>
    <w:p w:rsidR="00823C3F" w:rsidRDefault="00823C3F" w:rsidP="00823C3F"/>
    <w:p w:rsidR="00823C3F" w:rsidRPr="008173DB" w:rsidRDefault="00823C3F" w:rsidP="00823C3F"/>
    <w:p w:rsidR="00823C3F" w:rsidRDefault="00823C3F" w:rsidP="00823C3F">
      <w:pPr>
        <w:tabs>
          <w:tab w:val="left" w:pos="680"/>
          <w:tab w:val="left" w:pos="2552"/>
          <w:tab w:val="left" w:pos="3856"/>
          <w:tab w:val="left" w:pos="5103"/>
          <w:tab w:val="left" w:pos="6407"/>
          <w:tab w:val="left" w:pos="7655"/>
          <w:tab w:val="left" w:pos="8959"/>
          <w:tab w:val="left" w:pos="10206"/>
        </w:tabs>
        <w:jc w:val="center"/>
        <w:rPr>
          <w:b/>
        </w:rPr>
      </w:pPr>
      <w:r w:rsidRPr="008173DB">
        <w:rPr>
          <w:b/>
        </w:rPr>
        <w:t>П</w:t>
      </w:r>
      <w:r>
        <w:rPr>
          <w:b/>
        </w:rPr>
        <w:t xml:space="preserve"> </w:t>
      </w:r>
      <w:r w:rsidRPr="008173DB">
        <w:rPr>
          <w:b/>
        </w:rPr>
        <w:t>Р</w:t>
      </w:r>
      <w:r>
        <w:rPr>
          <w:b/>
        </w:rPr>
        <w:t xml:space="preserve"> </w:t>
      </w:r>
      <w:r w:rsidRPr="008173DB">
        <w:rPr>
          <w:b/>
        </w:rPr>
        <w:t>А</w:t>
      </w:r>
      <w:r>
        <w:rPr>
          <w:b/>
        </w:rPr>
        <w:t xml:space="preserve"> </w:t>
      </w:r>
      <w:r w:rsidRPr="008173DB">
        <w:rPr>
          <w:b/>
        </w:rPr>
        <w:t>В</w:t>
      </w:r>
      <w:r>
        <w:rPr>
          <w:b/>
        </w:rPr>
        <w:t xml:space="preserve"> </w:t>
      </w:r>
      <w:r w:rsidRPr="008173DB">
        <w:rPr>
          <w:b/>
        </w:rPr>
        <w:t>И</w:t>
      </w:r>
      <w:r>
        <w:rPr>
          <w:b/>
        </w:rPr>
        <w:t xml:space="preserve"> </w:t>
      </w:r>
      <w:r w:rsidRPr="008173DB">
        <w:rPr>
          <w:b/>
        </w:rPr>
        <w:t>Л</w:t>
      </w:r>
      <w:r>
        <w:rPr>
          <w:b/>
        </w:rPr>
        <w:t xml:space="preserve"> </w:t>
      </w:r>
      <w:r w:rsidRPr="008173DB">
        <w:rPr>
          <w:b/>
        </w:rPr>
        <w:t xml:space="preserve">А </w:t>
      </w:r>
    </w:p>
    <w:p w:rsidR="00823C3F" w:rsidRPr="008173DB" w:rsidRDefault="00823C3F" w:rsidP="00823C3F">
      <w:pPr>
        <w:tabs>
          <w:tab w:val="left" w:pos="680"/>
          <w:tab w:val="left" w:pos="2552"/>
          <w:tab w:val="left" w:pos="3856"/>
          <w:tab w:val="left" w:pos="5103"/>
          <w:tab w:val="left" w:pos="6407"/>
          <w:tab w:val="left" w:pos="7655"/>
          <w:tab w:val="left" w:pos="8959"/>
          <w:tab w:val="left" w:pos="10206"/>
        </w:tabs>
        <w:jc w:val="center"/>
        <w:rPr>
          <w:b/>
        </w:rPr>
      </w:pPr>
      <w:r w:rsidRPr="008173DB">
        <w:rPr>
          <w:b/>
        </w:rPr>
        <w:t>обработки персональных данных</w:t>
      </w:r>
      <w:r>
        <w:rPr>
          <w:b/>
        </w:rPr>
        <w:t xml:space="preserve"> в администрации Белоярского района </w:t>
      </w:r>
    </w:p>
    <w:p w:rsidR="00823C3F" w:rsidRPr="008173DB" w:rsidRDefault="00823C3F" w:rsidP="00823C3F">
      <w:pPr>
        <w:shd w:val="clear" w:color="auto" w:fill="FFFFFF"/>
        <w:tabs>
          <w:tab w:val="left" w:pos="389"/>
        </w:tabs>
        <w:jc w:val="both"/>
        <w:rPr>
          <w:spacing w:val="-12"/>
        </w:rPr>
      </w:pPr>
    </w:p>
    <w:p w:rsidR="00823C3F" w:rsidRPr="008173DB" w:rsidRDefault="00823C3F" w:rsidP="00823C3F">
      <w:pPr>
        <w:widowControl w:val="0"/>
        <w:numPr>
          <w:ilvl w:val="0"/>
          <w:numId w:val="2"/>
        </w:numPr>
        <w:shd w:val="clear" w:color="auto" w:fill="FFFFFF"/>
        <w:tabs>
          <w:tab w:val="left" w:pos="475"/>
        </w:tabs>
        <w:autoSpaceDE w:val="0"/>
        <w:autoSpaceDN w:val="0"/>
        <w:adjustRightInd w:val="0"/>
        <w:ind w:left="0" w:firstLine="0"/>
        <w:jc w:val="center"/>
        <w:rPr>
          <w:b/>
        </w:rPr>
      </w:pPr>
      <w:r>
        <w:rPr>
          <w:b/>
        </w:rPr>
        <w:t>О</w:t>
      </w:r>
      <w:r w:rsidRPr="008173DB">
        <w:rPr>
          <w:b/>
        </w:rPr>
        <w:t>бщие положения</w:t>
      </w:r>
    </w:p>
    <w:p w:rsidR="00823C3F" w:rsidRPr="008173DB" w:rsidRDefault="00823C3F" w:rsidP="00823C3F">
      <w:pPr>
        <w:jc w:val="both"/>
      </w:pPr>
    </w:p>
    <w:p w:rsidR="00823C3F" w:rsidRPr="00DA1004" w:rsidRDefault="00823C3F" w:rsidP="00823C3F">
      <w:pPr>
        <w:numPr>
          <w:ilvl w:val="1"/>
          <w:numId w:val="1"/>
        </w:numPr>
        <w:tabs>
          <w:tab w:val="left" w:pos="680"/>
          <w:tab w:val="left" w:pos="1134"/>
          <w:tab w:val="left" w:pos="2410"/>
          <w:tab w:val="left" w:pos="2552"/>
          <w:tab w:val="left" w:pos="3856"/>
          <w:tab w:val="left" w:pos="5103"/>
          <w:tab w:val="left" w:pos="5670"/>
          <w:tab w:val="left" w:pos="6407"/>
          <w:tab w:val="left" w:pos="7655"/>
          <w:tab w:val="left" w:pos="8959"/>
          <w:tab w:val="left" w:pos="10206"/>
        </w:tabs>
        <w:jc w:val="both"/>
        <w:rPr>
          <w:bCs/>
        </w:rPr>
      </w:pPr>
      <w:r w:rsidRPr="008173DB">
        <w:t xml:space="preserve"> </w:t>
      </w:r>
      <w:r w:rsidRPr="00DA1004">
        <w:rPr>
          <w:bCs/>
        </w:rPr>
        <w:t xml:space="preserve">Правила </w:t>
      </w:r>
      <w:r w:rsidRPr="003325AC">
        <w:t xml:space="preserve">обработки персональных данных в администрации Белоярского района </w:t>
      </w:r>
      <w:r w:rsidRPr="003325AC">
        <w:rPr>
          <w:bCs/>
        </w:rPr>
        <w:t>определяют пр</w:t>
      </w:r>
      <w:r w:rsidRPr="00DA1004">
        <w:rPr>
          <w:bCs/>
        </w:rPr>
        <w:t>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Pr>
          <w:bCs/>
        </w:rPr>
        <w:t>.</w:t>
      </w:r>
    </w:p>
    <w:p w:rsidR="00823C3F" w:rsidRPr="008173DB" w:rsidRDefault="00823C3F" w:rsidP="00823C3F">
      <w:pPr>
        <w:numPr>
          <w:ilvl w:val="1"/>
          <w:numId w:val="1"/>
        </w:numPr>
        <w:tabs>
          <w:tab w:val="left" w:pos="680"/>
          <w:tab w:val="left" w:pos="1134"/>
          <w:tab w:val="left" w:pos="2410"/>
          <w:tab w:val="left" w:pos="2552"/>
          <w:tab w:val="left" w:pos="3856"/>
          <w:tab w:val="left" w:pos="5103"/>
          <w:tab w:val="left" w:pos="5670"/>
          <w:tab w:val="left" w:pos="6407"/>
          <w:tab w:val="left" w:pos="7655"/>
          <w:tab w:val="left" w:pos="8959"/>
          <w:tab w:val="left" w:pos="10206"/>
        </w:tabs>
        <w:jc w:val="both"/>
        <w:rPr>
          <w:bCs/>
        </w:rPr>
      </w:pPr>
      <w:r w:rsidRPr="008173DB">
        <w:rPr>
          <w:bCs/>
        </w:rPr>
        <w:t xml:space="preserve">При определении объема и содержания обрабатываемых персональных данных </w:t>
      </w:r>
      <w:r>
        <w:rPr>
          <w:bCs/>
        </w:rPr>
        <w:t>администр</w:t>
      </w:r>
      <w:r w:rsidRPr="008173DB">
        <w:rPr>
          <w:bCs/>
        </w:rPr>
        <w:t xml:space="preserve">ация Белоярского района </w:t>
      </w:r>
      <w:r>
        <w:rPr>
          <w:bCs/>
        </w:rPr>
        <w:t xml:space="preserve">(далее - оператор) </w:t>
      </w:r>
      <w:r w:rsidRPr="008173DB">
        <w:rPr>
          <w:bCs/>
        </w:rPr>
        <w:t>должн</w:t>
      </w:r>
      <w:r>
        <w:rPr>
          <w:bCs/>
        </w:rPr>
        <w:t>а</w:t>
      </w:r>
      <w:r w:rsidRPr="008173DB">
        <w:rPr>
          <w:bCs/>
        </w:rPr>
        <w:t xml:space="preserve"> руководствоваться К</w:t>
      </w:r>
      <w:r>
        <w:rPr>
          <w:bCs/>
        </w:rPr>
        <w:t>онституцией Российской Федерации</w:t>
      </w:r>
      <w:r w:rsidRPr="008173DB">
        <w:rPr>
          <w:bCs/>
        </w:rPr>
        <w:t xml:space="preserve">, Трудовым кодексом Российской Федерации </w:t>
      </w:r>
      <w:r>
        <w:rPr>
          <w:bCs/>
        </w:rPr>
        <w:br/>
      </w:r>
      <w:r w:rsidRPr="008173DB">
        <w:rPr>
          <w:bCs/>
        </w:rPr>
        <w:t>от 30</w:t>
      </w:r>
      <w:r>
        <w:rPr>
          <w:bCs/>
        </w:rPr>
        <w:t xml:space="preserve"> декабря </w:t>
      </w:r>
      <w:r w:rsidRPr="008173DB">
        <w:rPr>
          <w:bCs/>
        </w:rPr>
        <w:t>2001</w:t>
      </w:r>
      <w:r>
        <w:rPr>
          <w:bCs/>
        </w:rPr>
        <w:t xml:space="preserve"> года</w:t>
      </w:r>
      <w:r w:rsidRPr="008173DB">
        <w:rPr>
          <w:bCs/>
        </w:rPr>
        <w:t xml:space="preserve"> №197-ФЗ, Федеральным законом «О персональных данных» и иными нормативно-правовыми актами Российской Федерации.</w:t>
      </w:r>
    </w:p>
    <w:p w:rsidR="00823C3F" w:rsidRPr="008173DB" w:rsidRDefault="00823C3F" w:rsidP="00823C3F">
      <w:pPr>
        <w:ind w:firstLine="540"/>
        <w:jc w:val="both"/>
        <w:rPr>
          <w:spacing w:val="-5"/>
        </w:rPr>
      </w:pPr>
    </w:p>
    <w:p w:rsidR="00823C3F" w:rsidRPr="008173DB" w:rsidRDefault="00823C3F" w:rsidP="00823C3F">
      <w:pPr>
        <w:widowControl w:val="0"/>
        <w:numPr>
          <w:ilvl w:val="0"/>
          <w:numId w:val="2"/>
        </w:numPr>
        <w:shd w:val="clear" w:color="auto" w:fill="FFFFFF"/>
        <w:tabs>
          <w:tab w:val="left" w:pos="475"/>
        </w:tabs>
        <w:autoSpaceDE w:val="0"/>
        <w:autoSpaceDN w:val="0"/>
        <w:adjustRightInd w:val="0"/>
        <w:jc w:val="center"/>
        <w:rPr>
          <w:b/>
          <w:spacing w:val="-5"/>
        </w:rPr>
      </w:pPr>
      <w:r w:rsidRPr="008173DB">
        <w:rPr>
          <w:b/>
        </w:rPr>
        <w:t>Цели обработки персональных данных</w:t>
      </w:r>
    </w:p>
    <w:p w:rsidR="00823C3F" w:rsidRPr="008173DB" w:rsidRDefault="00823C3F" w:rsidP="00823C3F">
      <w:pPr>
        <w:shd w:val="clear" w:color="auto" w:fill="FFFFFF"/>
        <w:tabs>
          <w:tab w:val="left" w:pos="475"/>
        </w:tabs>
        <w:rPr>
          <w:b/>
          <w:spacing w:val="-5"/>
        </w:rPr>
      </w:pPr>
    </w:p>
    <w:p w:rsidR="00823C3F" w:rsidRPr="008173DB" w:rsidRDefault="00823C3F" w:rsidP="00823C3F">
      <w:pPr>
        <w:ind w:firstLine="709"/>
        <w:jc w:val="both"/>
        <w:outlineLvl w:val="1"/>
      </w:pPr>
      <w:r w:rsidRPr="008173DB">
        <w:t>2.1. Обработке подлежат только персональные данные, которые отвечают целям их обработки.</w:t>
      </w:r>
    </w:p>
    <w:p w:rsidR="00823C3F" w:rsidRPr="008173DB" w:rsidRDefault="00823C3F" w:rsidP="00823C3F">
      <w:pPr>
        <w:ind w:firstLine="709"/>
        <w:jc w:val="both"/>
      </w:pPr>
      <w:r w:rsidRPr="008173DB">
        <w:t>2.2. Обработка персональных данных осуществляется в целях:</w:t>
      </w:r>
    </w:p>
    <w:p w:rsidR="00823C3F" w:rsidRPr="008173DB" w:rsidRDefault="00823C3F" w:rsidP="00823C3F">
      <w:pPr>
        <w:ind w:firstLine="709"/>
        <w:jc w:val="both"/>
        <w:rPr>
          <w:i/>
          <w:color w:val="FF0000"/>
        </w:rPr>
      </w:pPr>
      <w:r w:rsidRPr="008173DB">
        <w:t xml:space="preserve">1) обеспечения соблюдения </w:t>
      </w:r>
      <w:hyperlink r:id="rId7" w:history="1">
        <w:r w:rsidRPr="008173DB">
          <w:t>Конституции</w:t>
        </w:r>
      </w:hyperlink>
      <w:r w:rsidRPr="008173DB">
        <w:t xml:space="preserve"> Российской Федерации, федеральных </w:t>
      </w:r>
      <w:proofErr w:type="spellStart"/>
      <w:r w:rsidRPr="008173DB">
        <w:t>зако</w:t>
      </w:r>
      <w:proofErr w:type="spellEnd"/>
      <w:r>
        <w:t>-</w:t>
      </w:r>
      <w:r w:rsidRPr="008173DB">
        <w:t xml:space="preserve">нов и иных нормативных правовых актов Российской Федерации; </w:t>
      </w:r>
    </w:p>
    <w:p w:rsidR="00823C3F" w:rsidRPr="008173DB" w:rsidRDefault="00823C3F" w:rsidP="00823C3F">
      <w:pPr>
        <w:ind w:firstLine="709"/>
        <w:jc w:val="both"/>
        <w:outlineLvl w:val="1"/>
        <w:rPr>
          <w:i/>
          <w:color w:val="FF0000"/>
        </w:rPr>
      </w:pPr>
      <w:r w:rsidRPr="008173DB">
        <w:t>2) предоставления и обеспечения предоставления государственн</w:t>
      </w:r>
      <w:r>
        <w:t xml:space="preserve">ых и муниципальных </w:t>
      </w:r>
      <w:r w:rsidRPr="008173DB">
        <w:t xml:space="preserve">услуг в соответствии с Федеральным </w:t>
      </w:r>
      <w:hyperlink r:id="rId8" w:history="1">
        <w:r w:rsidRPr="008173DB">
          <w:t>законом</w:t>
        </w:r>
      </w:hyperlink>
      <w:r w:rsidRPr="008173DB">
        <w:t xml:space="preserve"> от 27 июля 2010 года № 210-ФЗ </w:t>
      </w:r>
      <w:r w:rsidRPr="008173DB">
        <w:br/>
        <w:t>«Об организации предоставления государственных и муниципальных услуг»</w:t>
      </w:r>
      <w:r>
        <w:t>;</w:t>
      </w:r>
      <w:r w:rsidRPr="008173DB">
        <w:t xml:space="preserve"> </w:t>
      </w:r>
    </w:p>
    <w:p w:rsidR="00823C3F" w:rsidRPr="008173DB" w:rsidRDefault="00823C3F" w:rsidP="00823C3F">
      <w:pPr>
        <w:ind w:firstLine="709"/>
        <w:jc w:val="both"/>
        <w:rPr>
          <w:i/>
          <w:color w:val="FF0000"/>
        </w:rPr>
      </w:pPr>
      <w:r w:rsidRPr="008173DB">
        <w:t>3) в статистических целях.</w:t>
      </w:r>
    </w:p>
    <w:p w:rsidR="00823C3F" w:rsidRPr="008173DB" w:rsidRDefault="00823C3F" w:rsidP="00823C3F">
      <w:pPr>
        <w:ind w:firstLine="540"/>
        <w:jc w:val="both"/>
      </w:pPr>
    </w:p>
    <w:p w:rsidR="00823C3F" w:rsidRPr="008173DB" w:rsidRDefault="00823C3F" w:rsidP="00823C3F">
      <w:pPr>
        <w:widowControl w:val="0"/>
        <w:numPr>
          <w:ilvl w:val="0"/>
          <w:numId w:val="2"/>
        </w:numPr>
        <w:shd w:val="clear" w:color="auto" w:fill="FFFFFF"/>
        <w:tabs>
          <w:tab w:val="left" w:pos="993"/>
        </w:tabs>
        <w:autoSpaceDE w:val="0"/>
        <w:autoSpaceDN w:val="0"/>
        <w:adjustRightInd w:val="0"/>
        <w:ind w:left="0" w:firstLine="851"/>
        <w:jc w:val="center"/>
        <w:rPr>
          <w:b/>
        </w:rPr>
      </w:pPr>
      <w:r w:rsidRPr="008173DB">
        <w:rPr>
          <w:b/>
        </w:rPr>
        <w:t xml:space="preserve">Процедуры, направленные на выявление и предотвращение нарушений законодательства </w:t>
      </w:r>
      <w:r>
        <w:rPr>
          <w:b/>
        </w:rPr>
        <w:t>Р</w:t>
      </w:r>
      <w:r w:rsidRPr="008173DB">
        <w:rPr>
          <w:b/>
        </w:rPr>
        <w:t xml:space="preserve">оссийской </w:t>
      </w:r>
      <w:r>
        <w:rPr>
          <w:b/>
        </w:rPr>
        <w:t>Ф</w:t>
      </w:r>
      <w:r w:rsidRPr="008173DB">
        <w:rPr>
          <w:b/>
        </w:rPr>
        <w:t>едерации в сфере персональных данных</w:t>
      </w:r>
    </w:p>
    <w:p w:rsidR="00823C3F" w:rsidRPr="008173DB" w:rsidRDefault="00823C3F" w:rsidP="00823C3F">
      <w:pPr>
        <w:shd w:val="clear" w:color="auto" w:fill="FFFFFF"/>
        <w:tabs>
          <w:tab w:val="left" w:pos="475"/>
        </w:tabs>
        <w:jc w:val="center"/>
        <w:rPr>
          <w:b/>
          <w:spacing w:val="-5"/>
        </w:rPr>
      </w:pPr>
    </w:p>
    <w:p w:rsidR="00823C3F" w:rsidRPr="008173DB" w:rsidRDefault="00823C3F" w:rsidP="00823C3F">
      <w:pPr>
        <w:ind w:firstLine="709"/>
        <w:jc w:val="both"/>
        <w:outlineLvl w:val="1"/>
      </w:pPr>
      <w:r w:rsidRPr="008173DB">
        <w:rPr>
          <w:spacing w:val="-5"/>
        </w:rPr>
        <w:t>3.1</w:t>
      </w:r>
      <w:r>
        <w:rPr>
          <w:spacing w:val="-5"/>
        </w:rPr>
        <w:t>.</w:t>
      </w:r>
      <w:r w:rsidRPr="008173DB">
        <w:rPr>
          <w:spacing w:val="-5"/>
        </w:rPr>
        <w:t xml:space="preserve"> </w:t>
      </w:r>
      <w:r w:rsidRPr="008173DB">
        <w:t>Обработка персональных данных должна осуществляться на законной и справедливой основе.</w:t>
      </w:r>
    </w:p>
    <w:p w:rsidR="00823C3F" w:rsidRPr="008173DB" w:rsidRDefault="00823C3F" w:rsidP="00823C3F">
      <w:pPr>
        <w:shd w:val="clear" w:color="auto" w:fill="FFFFFF"/>
        <w:tabs>
          <w:tab w:val="left" w:pos="475"/>
        </w:tabs>
        <w:ind w:firstLine="709"/>
        <w:jc w:val="both"/>
      </w:pPr>
      <w:r w:rsidRPr="008173DB">
        <w:rPr>
          <w:spacing w:val="-5"/>
        </w:rPr>
        <w:t>3.2</w:t>
      </w:r>
      <w:r>
        <w:rPr>
          <w:spacing w:val="-5"/>
        </w:rPr>
        <w:t>.</w:t>
      </w:r>
      <w:r w:rsidRPr="008173DB">
        <w:rPr>
          <w:spacing w:val="-5"/>
        </w:rPr>
        <w:t xml:space="preserve"> Устанавливаются следующие </w:t>
      </w:r>
      <w:r w:rsidRPr="008173DB">
        <w:t>процедуры, направленные на выявление и пре</w:t>
      </w:r>
      <w:bookmarkStart w:id="0" w:name="_GoBack"/>
      <w:bookmarkEnd w:id="0"/>
      <w:r w:rsidRPr="008173DB">
        <w:t>дотвращение нарушений законодательства Российской Федерации в сфере персональных данных:</w:t>
      </w:r>
    </w:p>
    <w:p w:rsidR="00823C3F" w:rsidRPr="008173DB" w:rsidRDefault="00823C3F" w:rsidP="00823C3F">
      <w:pPr>
        <w:ind w:firstLine="709"/>
        <w:jc w:val="both"/>
        <w:outlineLvl w:val="1"/>
        <w:rPr>
          <w:i/>
          <w:color w:val="FF0000"/>
        </w:rPr>
      </w:pPr>
      <w:r w:rsidRPr="008173DB">
        <w:t xml:space="preserve">1) издание </w:t>
      </w:r>
      <w:r>
        <w:t>муниципальных</w:t>
      </w:r>
      <w:r w:rsidRPr="008173DB">
        <w:t xml:space="preserve"> правовых актов</w:t>
      </w:r>
      <w:r>
        <w:t xml:space="preserve"> администрации Белоярского района</w:t>
      </w:r>
      <w:r w:rsidRPr="008173DB">
        <w:t xml:space="preserve"> по вопросам обработки персональных данных; </w:t>
      </w:r>
    </w:p>
    <w:p w:rsidR="00823C3F" w:rsidRPr="008173DB" w:rsidRDefault="00823C3F" w:rsidP="00823C3F">
      <w:pPr>
        <w:ind w:firstLine="709"/>
        <w:jc w:val="both"/>
        <w:outlineLvl w:val="0"/>
        <w:rPr>
          <w:i/>
          <w:color w:val="FF0000"/>
        </w:rPr>
      </w:pPr>
      <w:r w:rsidRPr="008173DB">
        <w:t xml:space="preserve">2) назначение ответственных за организацию обработки персональных данных; </w:t>
      </w:r>
    </w:p>
    <w:p w:rsidR="00823C3F" w:rsidRPr="008173DB" w:rsidRDefault="00823C3F" w:rsidP="00823C3F">
      <w:pPr>
        <w:ind w:firstLine="709"/>
        <w:jc w:val="both"/>
      </w:pPr>
      <w:r w:rsidRPr="008173DB">
        <w:t xml:space="preserve">3) определение лиц, уполномоченных на получение, обработку, хранение, передачу и любое другое использование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 </w:t>
      </w:r>
    </w:p>
    <w:p w:rsidR="00823C3F" w:rsidRPr="008173DB" w:rsidRDefault="00823C3F" w:rsidP="00823C3F">
      <w:pPr>
        <w:ind w:firstLine="709"/>
        <w:jc w:val="both"/>
        <w:outlineLvl w:val="0"/>
        <w:rPr>
          <w:i/>
          <w:color w:val="FF0000"/>
        </w:rPr>
      </w:pPr>
      <w:r w:rsidRPr="008173DB">
        <w:lastRenderedPageBreak/>
        <w:t xml:space="preserve">4) ознакомление </w:t>
      </w:r>
      <w:r>
        <w:t>муниципальных</w:t>
      </w:r>
      <w:r w:rsidRPr="008173DB">
        <w:t xml:space="preserve"> служащих, непосредственно осуществляющих обработку персональных данных</w:t>
      </w:r>
      <w:r>
        <w:t>,</w:t>
      </w:r>
      <w:r w:rsidRPr="008173DB">
        <w:t xml:space="preserve"> под роспись до начала работы с положениями законодательства Российской Федерации о персональных данных;</w:t>
      </w:r>
    </w:p>
    <w:p w:rsidR="00823C3F" w:rsidRPr="008173DB" w:rsidRDefault="00823C3F" w:rsidP="00823C3F">
      <w:pPr>
        <w:ind w:firstLine="709"/>
        <w:jc w:val="both"/>
        <w:outlineLvl w:val="1"/>
      </w:pPr>
      <w:r w:rsidRPr="008173DB">
        <w:t xml:space="preserve">5) получение персональных данных </w:t>
      </w:r>
      <w:r>
        <w:t xml:space="preserve">и согласия на их обработку </w:t>
      </w:r>
      <w:r w:rsidRPr="008173DB">
        <w:t>лично у субъекта персональных данных,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возникновения необходимости получения персональных данных у третьей стороны оператор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823C3F" w:rsidRPr="008173DB" w:rsidRDefault="00823C3F" w:rsidP="00823C3F">
      <w:pPr>
        <w:ind w:firstLine="709"/>
        <w:jc w:val="both"/>
        <w:outlineLvl w:val="0"/>
      </w:pPr>
      <w:r w:rsidRPr="008173DB">
        <w:t>6) применение правовых, организационных и технических мер по обеспечению безопасности персональных данных;</w:t>
      </w:r>
    </w:p>
    <w:p w:rsidR="00823C3F" w:rsidRPr="008173DB" w:rsidRDefault="00823C3F" w:rsidP="00823C3F">
      <w:pPr>
        <w:ind w:firstLine="709"/>
        <w:jc w:val="both"/>
        <w:rPr>
          <w:i/>
          <w:color w:val="FF0000"/>
        </w:rPr>
      </w:pPr>
      <w:r w:rsidRPr="008173DB">
        <w:t xml:space="preserve">7) </w:t>
      </w:r>
      <w:r>
        <w:t xml:space="preserve">размещение </w:t>
      </w:r>
      <w:r w:rsidRPr="008173DB">
        <w:t xml:space="preserve">на официальном сайте </w:t>
      </w:r>
      <w:r>
        <w:t>органов местного самоуправления</w:t>
      </w:r>
      <w:r w:rsidRPr="008173DB">
        <w:t xml:space="preserve"> в информационно-телекоммуникационной сети «Интернет» документов, определяющих политику в отношении обработки персональных данных, реализуемые требования к защите персональных данных; </w:t>
      </w:r>
    </w:p>
    <w:p w:rsidR="00823C3F" w:rsidRPr="008173DB" w:rsidRDefault="00823C3F" w:rsidP="00823C3F">
      <w:pPr>
        <w:ind w:firstLine="709"/>
        <w:jc w:val="both"/>
        <w:outlineLvl w:val="1"/>
        <w:rPr>
          <w:i/>
        </w:rPr>
      </w:pPr>
      <w:r w:rsidRPr="008173DB">
        <w:t xml:space="preserve">8)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w:t>
      </w:r>
    </w:p>
    <w:p w:rsidR="00823C3F" w:rsidRPr="008173DB" w:rsidRDefault="00823C3F" w:rsidP="00823C3F">
      <w:pPr>
        <w:shd w:val="clear" w:color="auto" w:fill="FFFFFF"/>
        <w:tabs>
          <w:tab w:val="left" w:pos="432"/>
        </w:tabs>
        <w:ind w:firstLine="709"/>
        <w:jc w:val="both"/>
      </w:pPr>
    </w:p>
    <w:p w:rsidR="00823C3F" w:rsidRDefault="00823C3F" w:rsidP="00823C3F">
      <w:pPr>
        <w:widowControl w:val="0"/>
        <w:numPr>
          <w:ilvl w:val="0"/>
          <w:numId w:val="2"/>
        </w:numPr>
        <w:shd w:val="clear" w:color="auto" w:fill="FFFFFF"/>
        <w:tabs>
          <w:tab w:val="left" w:pos="432"/>
        </w:tabs>
        <w:autoSpaceDE w:val="0"/>
        <w:autoSpaceDN w:val="0"/>
        <w:adjustRightInd w:val="0"/>
        <w:jc w:val="center"/>
        <w:rPr>
          <w:b/>
        </w:rPr>
      </w:pPr>
      <w:r w:rsidRPr="008173DB">
        <w:rPr>
          <w:b/>
        </w:rPr>
        <w:t>Содержание обрабатываемых персональных данных</w:t>
      </w:r>
    </w:p>
    <w:p w:rsidR="00823C3F" w:rsidRPr="008173DB" w:rsidRDefault="00823C3F" w:rsidP="00823C3F">
      <w:pPr>
        <w:shd w:val="clear" w:color="auto" w:fill="FFFFFF"/>
        <w:tabs>
          <w:tab w:val="left" w:pos="432"/>
        </w:tabs>
        <w:ind w:left="720"/>
        <w:rPr>
          <w:b/>
        </w:rPr>
      </w:pPr>
    </w:p>
    <w:p w:rsidR="00823C3F" w:rsidRPr="008173DB" w:rsidRDefault="00823C3F" w:rsidP="00823C3F">
      <w:pPr>
        <w:shd w:val="clear" w:color="auto" w:fill="FFFFFF"/>
        <w:tabs>
          <w:tab w:val="left" w:pos="432"/>
        </w:tabs>
        <w:ind w:firstLine="709"/>
      </w:pPr>
      <w:r w:rsidRPr="008173DB">
        <w:t>4.1</w:t>
      </w:r>
      <w:r>
        <w:t>.</w:t>
      </w:r>
      <w:r w:rsidRPr="008173DB">
        <w:t xml:space="preserve"> В соответствии с целями обработки персональных данных, обрабатываются следующие персональные данные:</w:t>
      </w:r>
    </w:p>
    <w:p w:rsidR="00823C3F" w:rsidRPr="00AB5D0A" w:rsidRDefault="00823C3F" w:rsidP="00823C3F">
      <w:pPr>
        <w:pStyle w:val="a4"/>
        <w:widowControl/>
        <w:numPr>
          <w:ilvl w:val="2"/>
          <w:numId w:val="3"/>
        </w:numPr>
        <w:autoSpaceDE/>
        <w:autoSpaceDN/>
        <w:adjustRightInd/>
        <w:ind w:firstLine="709"/>
        <w:jc w:val="both"/>
        <w:rPr>
          <w:sz w:val="24"/>
          <w:szCs w:val="24"/>
        </w:rPr>
      </w:pPr>
      <w:r w:rsidRPr="00AB5D0A">
        <w:rPr>
          <w:sz w:val="24"/>
          <w:szCs w:val="24"/>
        </w:rPr>
        <w:t>Сотрудников:</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Pr>
          <w:sz w:val="24"/>
          <w:szCs w:val="24"/>
        </w:rPr>
        <w:t>ф</w:t>
      </w:r>
      <w:r w:rsidRPr="00AB5D0A">
        <w:rPr>
          <w:sz w:val="24"/>
          <w:szCs w:val="24"/>
        </w:rPr>
        <w:t>амили</w:t>
      </w:r>
      <w:r>
        <w:rPr>
          <w:sz w:val="24"/>
          <w:szCs w:val="24"/>
        </w:rPr>
        <w:t>я,</w:t>
      </w:r>
      <w:r w:rsidRPr="00AB5D0A">
        <w:rPr>
          <w:sz w:val="24"/>
          <w:szCs w:val="24"/>
        </w:rPr>
        <w:t xml:space="preserve"> имя</w:t>
      </w:r>
      <w:r>
        <w:rPr>
          <w:sz w:val="24"/>
          <w:szCs w:val="24"/>
        </w:rPr>
        <w:t>,</w:t>
      </w:r>
      <w:r w:rsidRPr="00AB5D0A">
        <w:rPr>
          <w:sz w:val="24"/>
          <w:szCs w:val="24"/>
        </w:rPr>
        <w:t xml:space="preserve"> отчество</w:t>
      </w:r>
      <w:r>
        <w:rPr>
          <w:sz w:val="24"/>
          <w:szCs w:val="24"/>
        </w:rPr>
        <w:t xml:space="preserve"> (далее - ФИО)</w:t>
      </w:r>
      <w:r w:rsidRPr="00AB5D0A">
        <w:rPr>
          <w:sz w:val="24"/>
          <w:szCs w:val="24"/>
        </w:rPr>
        <w:t>;</w:t>
      </w:r>
    </w:p>
    <w:p w:rsidR="00823C3F" w:rsidRPr="00B763B8" w:rsidRDefault="00823C3F" w:rsidP="00823C3F">
      <w:pPr>
        <w:pStyle w:val="a4"/>
        <w:widowControl/>
        <w:numPr>
          <w:ilvl w:val="0"/>
          <w:numId w:val="4"/>
        </w:numPr>
        <w:tabs>
          <w:tab w:val="left" w:pos="993"/>
          <w:tab w:val="left" w:pos="1560"/>
        </w:tabs>
        <w:autoSpaceDE/>
        <w:autoSpaceDN/>
        <w:adjustRightInd/>
        <w:ind w:left="0" w:firstLine="709"/>
        <w:rPr>
          <w:sz w:val="24"/>
          <w:szCs w:val="24"/>
        </w:rPr>
      </w:pPr>
      <w:r>
        <w:rPr>
          <w:sz w:val="24"/>
          <w:szCs w:val="24"/>
        </w:rPr>
        <w:t>и</w:t>
      </w:r>
      <w:r w:rsidRPr="00B763B8">
        <w:rPr>
          <w:sz w:val="24"/>
          <w:szCs w:val="24"/>
        </w:rPr>
        <w:t>дентификационный номер налогоплательщика</w:t>
      </w:r>
      <w:r>
        <w:rPr>
          <w:sz w:val="24"/>
          <w:szCs w:val="24"/>
        </w:rPr>
        <w:t xml:space="preserve"> (далее - </w:t>
      </w:r>
      <w:r w:rsidRPr="00B763B8">
        <w:rPr>
          <w:sz w:val="24"/>
          <w:szCs w:val="24"/>
        </w:rPr>
        <w:t>ИНН</w:t>
      </w:r>
      <w:r>
        <w:rPr>
          <w:sz w:val="24"/>
          <w:szCs w:val="24"/>
        </w:rPr>
        <w:t>)</w:t>
      </w:r>
      <w:r w:rsidRPr="00B763B8">
        <w:rPr>
          <w:sz w:val="24"/>
          <w:szCs w:val="24"/>
        </w:rPr>
        <w:t>;</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B763B8">
        <w:rPr>
          <w:sz w:val="24"/>
          <w:szCs w:val="24"/>
        </w:rPr>
        <w:t>страховой номер индивидуального лицевого счета</w:t>
      </w:r>
      <w:r>
        <w:rPr>
          <w:sz w:val="24"/>
          <w:szCs w:val="24"/>
        </w:rPr>
        <w:t xml:space="preserve"> (далее - СНИЛС)</w:t>
      </w:r>
      <w:r w:rsidRPr="00B763B8">
        <w:rPr>
          <w:sz w:val="24"/>
          <w:szCs w:val="24"/>
        </w:rPr>
        <w:t>;</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табельный номер;</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пол;</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номер, дата трудового договора;</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дата рождения;</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место рождения;</w:t>
      </w:r>
    </w:p>
    <w:p w:rsidR="00823C3F" w:rsidRPr="00AB5D0A" w:rsidRDefault="00823C3F" w:rsidP="00823C3F">
      <w:pPr>
        <w:pStyle w:val="a4"/>
        <w:widowControl/>
        <w:numPr>
          <w:ilvl w:val="0"/>
          <w:numId w:val="4"/>
        </w:numPr>
        <w:tabs>
          <w:tab w:val="left" w:pos="993"/>
          <w:tab w:val="left" w:pos="1560"/>
        </w:tabs>
        <w:autoSpaceDE/>
        <w:autoSpaceDN/>
        <w:adjustRightInd/>
        <w:ind w:left="0" w:firstLine="709"/>
        <w:jc w:val="both"/>
        <w:rPr>
          <w:sz w:val="24"/>
          <w:szCs w:val="24"/>
        </w:rPr>
      </w:pPr>
      <w:r w:rsidRPr="00AB5D0A">
        <w:rPr>
          <w:sz w:val="24"/>
          <w:szCs w:val="24"/>
        </w:rPr>
        <w:t>гражданство;</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наименование и степень знания иностранного языка;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образование (среднее (полное) общее, начальное профессиональное, среднее профессиональное, высшее профессиональное, аспирантура, адъюнктура, докторантура);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наименование образовательного учреждения;</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наименование, серия, номер, дата выдачи, направление или специальность, код по ОКСО, ОКИН документа об образовании, о квалификации или наличии специальных знаний</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 xml:space="preserve">профессия (в </w:t>
      </w:r>
      <w:proofErr w:type="spellStart"/>
      <w:r w:rsidRPr="00AB5D0A">
        <w:rPr>
          <w:sz w:val="24"/>
          <w:szCs w:val="24"/>
        </w:rPr>
        <w:t>т.ч</w:t>
      </w:r>
      <w:proofErr w:type="spellEnd"/>
      <w:r w:rsidRPr="00AB5D0A">
        <w:rPr>
          <w:sz w:val="24"/>
          <w:szCs w:val="24"/>
        </w:rPr>
        <w:t>. код по ОКПДТР);</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стаж работы;</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состояние в браке;</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состав семьи, с указанием степени родства, фамилии, имени, отчества, года рождения ближайших родственников;</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данные документа, удостоверяющего личность (вид, серия, номер, дата выдачи, наименование органа, выдавшего документ);</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адрес и дата регистрации;</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фактический адрес места жительства;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телефон;</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об отношении к воинской службе;</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lastRenderedPageBreak/>
        <w:t>дата приема на работу;</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характер работы;</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вид работы (основной, по совместительству);</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Pr>
          <w:sz w:val="24"/>
          <w:szCs w:val="24"/>
        </w:rPr>
        <w:t>наименование органа администрации Белоярского района</w:t>
      </w:r>
      <w:r w:rsidRPr="00AB5D0A">
        <w:rPr>
          <w:sz w:val="24"/>
          <w:szCs w:val="24"/>
        </w:rPr>
        <w:t>;</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занимаемая должность (специальность, профессия), разряд, класс (категория) квалификации;</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ранее занимаемая должность;</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тарифная ставка (оклад), надбавка, руб.</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основание трудоустройства;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личная подпись сотрудника;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фотография;</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об аттестации (дата, решение, номер и дата документа, основание);</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w:t>
      </w:r>
      <w:proofErr w:type="gramStart"/>
      <w:r w:rsidRPr="00AB5D0A">
        <w:rPr>
          <w:sz w:val="24"/>
          <w:szCs w:val="24"/>
        </w:rPr>
        <w:t>документа</w:t>
      </w:r>
      <w:proofErr w:type="gramEnd"/>
      <w:r w:rsidRPr="00AB5D0A">
        <w:rPr>
          <w:sz w:val="24"/>
          <w:szCs w:val="24"/>
        </w:rPr>
        <w:t xml:space="preserve"> свидетельствующего о переподготовке, основание переподготовки); </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 наградах, поощрениях, почетных званиях (наименование, номер, дата награды);</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об отпусках (вид, период работы, количество дней, дата начала и окончания, основание);</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об увольнении (основания, дата, номер и дата приказа);</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объем работы;</w:t>
      </w:r>
    </w:p>
    <w:p w:rsidR="00823C3F" w:rsidRPr="00AB5D0A" w:rsidRDefault="00823C3F" w:rsidP="00823C3F">
      <w:pPr>
        <w:pStyle w:val="a4"/>
        <w:widowControl/>
        <w:numPr>
          <w:ilvl w:val="0"/>
          <w:numId w:val="4"/>
        </w:numPr>
        <w:tabs>
          <w:tab w:val="left" w:pos="993"/>
          <w:tab w:val="left" w:pos="1134"/>
        </w:tabs>
        <w:autoSpaceDE/>
        <w:autoSpaceDN/>
        <w:adjustRightInd/>
        <w:ind w:left="0" w:firstLine="709"/>
        <w:jc w:val="both"/>
        <w:rPr>
          <w:sz w:val="24"/>
          <w:szCs w:val="24"/>
        </w:rPr>
      </w:pPr>
      <w:r w:rsidRPr="00AB5D0A">
        <w:rPr>
          <w:sz w:val="24"/>
          <w:szCs w:val="24"/>
        </w:rPr>
        <w:t>сведения о доходах.</w:t>
      </w:r>
    </w:p>
    <w:p w:rsidR="00823C3F" w:rsidRPr="008173DB" w:rsidRDefault="00823C3F" w:rsidP="00823C3F">
      <w:pPr>
        <w:pStyle w:val="a4"/>
        <w:widowControl/>
        <w:numPr>
          <w:ilvl w:val="2"/>
          <w:numId w:val="3"/>
        </w:numPr>
        <w:autoSpaceDE/>
        <w:autoSpaceDN/>
        <w:adjustRightInd/>
        <w:ind w:firstLine="709"/>
        <w:jc w:val="both"/>
        <w:rPr>
          <w:sz w:val="24"/>
          <w:szCs w:val="24"/>
        </w:rPr>
      </w:pPr>
      <w:r w:rsidRPr="008173DB">
        <w:rPr>
          <w:sz w:val="24"/>
          <w:szCs w:val="24"/>
        </w:rPr>
        <w:t>Граждан и их законных представителей:</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Pr>
          <w:sz w:val="24"/>
          <w:szCs w:val="24"/>
        </w:rPr>
        <w:t>ФИО</w:t>
      </w:r>
      <w:r w:rsidRPr="00B763B8">
        <w:rPr>
          <w:sz w:val="24"/>
          <w:szCs w:val="24"/>
        </w:rPr>
        <w:t>;</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гражданство;</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национальность;</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дата смерти;</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пол;</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место смерти;</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причина смерти;</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дата рождения;</w:t>
      </w:r>
    </w:p>
    <w:p w:rsidR="00823C3F" w:rsidRPr="00B763B8" w:rsidRDefault="00823C3F" w:rsidP="00823C3F">
      <w:pPr>
        <w:pStyle w:val="a4"/>
        <w:widowControl/>
        <w:numPr>
          <w:ilvl w:val="0"/>
          <w:numId w:val="5"/>
        </w:numPr>
        <w:tabs>
          <w:tab w:val="left" w:pos="680"/>
          <w:tab w:val="left" w:pos="993"/>
        </w:tabs>
        <w:autoSpaceDE/>
        <w:autoSpaceDN/>
        <w:adjustRightInd/>
        <w:ind w:left="1418" w:hanging="709"/>
        <w:rPr>
          <w:sz w:val="24"/>
          <w:szCs w:val="24"/>
        </w:rPr>
      </w:pPr>
      <w:r w:rsidRPr="00B763B8">
        <w:rPr>
          <w:sz w:val="24"/>
          <w:szCs w:val="24"/>
        </w:rPr>
        <w:t>место рождения;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количество полных лет;</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последнее место жительства;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семейное положение;</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образование;</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данные документа, подтверждающего факт смерти;</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 xml:space="preserve">данные </w:t>
      </w:r>
      <w:r w:rsidRPr="00B763B8">
        <w:rPr>
          <w:sz w:val="24"/>
          <w:szCs w:val="24"/>
        </w:rPr>
        <w:t>документ</w:t>
      </w:r>
      <w:r>
        <w:rPr>
          <w:sz w:val="24"/>
          <w:szCs w:val="24"/>
        </w:rPr>
        <w:t>а</w:t>
      </w:r>
      <w:r w:rsidRPr="00B763B8">
        <w:rPr>
          <w:sz w:val="24"/>
          <w:szCs w:val="24"/>
        </w:rPr>
        <w:t>, удостоверяющ</w:t>
      </w:r>
      <w:r>
        <w:rPr>
          <w:sz w:val="24"/>
          <w:szCs w:val="24"/>
        </w:rPr>
        <w:t>его</w:t>
      </w:r>
      <w:r w:rsidRPr="00B763B8">
        <w:rPr>
          <w:sz w:val="24"/>
          <w:szCs w:val="24"/>
        </w:rPr>
        <w:t xml:space="preserve"> личность</w:t>
      </w:r>
      <w:r>
        <w:rPr>
          <w:sz w:val="24"/>
          <w:szCs w:val="24"/>
        </w:rPr>
        <w:t xml:space="preserve"> (</w:t>
      </w:r>
      <w:r w:rsidRPr="00B763B8">
        <w:rPr>
          <w:sz w:val="24"/>
          <w:szCs w:val="24"/>
        </w:rPr>
        <w:t>вид, серия, номер, дата выдачи, наименование органа, выдавшего документ</w:t>
      </w:r>
      <w:r>
        <w:rPr>
          <w:sz w:val="24"/>
          <w:szCs w:val="24"/>
        </w:rPr>
        <w:t>)</w:t>
      </w:r>
      <w:r w:rsidRPr="00B763B8">
        <w:rPr>
          <w:sz w:val="24"/>
          <w:szCs w:val="24"/>
        </w:rPr>
        <w:t>;</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сведения об отношении к воинской службе</w:t>
      </w:r>
      <w:r w:rsidRPr="00B763B8">
        <w:rPr>
          <w:sz w:val="24"/>
          <w:szCs w:val="24"/>
        </w:rPr>
        <w:t>;</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адрес заявителя;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данные пенсионного свидетельства</w:t>
      </w:r>
      <w:r w:rsidRPr="00B763B8">
        <w:rPr>
          <w:sz w:val="24"/>
          <w:szCs w:val="24"/>
        </w:rPr>
        <w:t>;</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сведения о ребенке (ФИО, пол, дата рождения, место рождения);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 xml:space="preserve">данные </w:t>
      </w:r>
      <w:r w:rsidRPr="00B763B8">
        <w:rPr>
          <w:sz w:val="24"/>
          <w:szCs w:val="24"/>
        </w:rPr>
        <w:t>свид</w:t>
      </w:r>
      <w:r>
        <w:rPr>
          <w:sz w:val="24"/>
          <w:szCs w:val="24"/>
        </w:rPr>
        <w:t>етельства</w:t>
      </w:r>
      <w:r w:rsidRPr="00B763B8">
        <w:rPr>
          <w:sz w:val="24"/>
          <w:szCs w:val="24"/>
        </w:rPr>
        <w:t xml:space="preserve"> о заключении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сведения о родителях (ФИО, дата рождения, место рождения);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 xml:space="preserve">данные </w:t>
      </w:r>
      <w:r w:rsidRPr="00B763B8">
        <w:rPr>
          <w:sz w:val="24"/>
          <w:szCs w:val="24"/>
        </w:rPr>
        <w:t>документ</w:t>
      </w:r>
      <w:r>
        <w:rPr>
          <w:sz w:val="24"/>
          <w:szCs w:val="24"/>
        </w:rPr>
        <w:t>а</w:t>
      </w:r>
      <w:r w:rsidRPr="00B763B8">
        <w:rPr>
          <w:sz w:val="24"/>
          <w:szCs w:val="24"/>
        </w:rPr>
        <w:t>, подтверждающ</w:t>
      </w:r>
      <w:r>
        <w:rPr>
          <w:sz w:val="24"/>
          <w:szCs w:val="24"/>
        </w:rPr>
        <w:t>его</w:t>
      </w:r>
      <w:r w:rsidRPr="00B763B8">
        <w:rPr>
          <w:sz w:val="24"/>
          <w:szCs w:val="24"/>
        </w:rPr>
        <w:t xml:space="preserve"> факт рождения ребенка;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количество детей;</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номер акта гражданского состояния;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номер первичного свидетельства;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lastRenderedPageBreak/>
        <w:t>фамилия до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фамилия после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фамилия до расторжения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фамилия после расторжения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количество детей до 18 лет;</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 xml:space="preserve">данные </w:t>
      </w:r>
      <w:r w:rsidRPr="00B763B8">
        <w:rPr>
          <w:sz w:val="24"/>
          <w:szCs w:val="24"/>
        </w:rPr>
        <w:t>документ</w:t>
      </w:r>
      <w:r>
        <w:rPr>
          <w:sz w:val="24"/>
          <w:szCs w:val="24"/>
        </w:rPr>
        <w:t>а</w:t>
      </w:r>
      <w:r w:rsidRPr="00B763B8">
        <w:rPr>
          <w:sz w:val="24"/>
          <w:szCs w:val="24"/>
        </w:rPr>
        <w:t>, подтверждающ</w:t>
      </w:r>
      <w:r>
        <w:rPr>
          <w:sz w:val="24"/>
          <w:szCs w:val="24"/>
        </w:rPr>
        <w:t>его</w:t>
      </w:r>
      <w:r w:rsidRPr="00B763B8">
        <w:rPr>
          <w:sz w:val="24"/>
          <w:szCs w:val="24"/>
        </w:rPr>
        <w:t xml:space="preserve"> расторжение предыдущего брака;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ФИО до перемены и ФИО после перемены;</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ФИО ребенка до усыновления и ФИО после усыновления;</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сведения об усыновителе (ФИО, национальность, гражданство, место рождения, место жительства);</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серия и номер первичного свидетельства о рождении;</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телефон;</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сведения о состоянии здоровья (зашифрованные);</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сведения о месте работы;</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СНИЛС</w:t>
      </w:r>
      <w:r w:rsidRPr="00B763B8">
        <w:rPr>
          <w:sz w:val="24"/>
          <w:szCs w:val="24"/>
        </w:rPr>
        <w:t>;</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sidRPr="00B763B8">
        <w:rPr>
          <w:sz w:val="24"/>
          <w:szCs w:val="24"/>
        </w:rPr>
        <w:t>ИНН;</w:t>
      </w:r>
    </w:p>
    <w:p w:rsidR="00823C3F" w:rsidRPr="00B763B8" w:rsidRDefault="00823C3F" w:rsidP="00823C3F">
      <w:pPr>
        <w:pStyle w:val="a4"/>
        <w:widowControl/>
        <w:numPr>
          <w:ilvl w:val="0"/>
          <w:numId w:val="5"/>
        </w:numPr>
        <w:tabs>
          <w:tab w:val="left" w:pos="680"/>
          <w:tab w:val="left" w:pos="1134"/>
        </w:tabs>
        <w:autoSpaceDE/>
        <w:autoSpaceDN/>
        <w:adjustRightInd/>
        <w:ind w:left="1418" w:hanging="709"/>
        <w:rPr>
          <w:sz w:val="24"/>
          <w:szCs w:val="24"/>
        </w:rPr>
      </w:pPr>
      <w:r>
        <w:rPr>
          <w:sz w:val="24"/>
          <w:szCs w:val="24"/>
        </w:rPr>
        <w:t>с</w:t>
      </w:r>
      <w:r w:rsidRPr="00B763B8">
        <w:rPr>
          <w:sz w:val="24"/>
          <w:szCs w:val="24"/>
        </w:rPr>
        <w:t>ведения о судимости</w:t>
      </w:r>
      <w:r>
        <w:rPr>
          <w:sz w:val="24"/>
          <w:szCs w:val="24"/>
        </w:rPr>
        <w:t>.</w:t>
      </w:r>
    </w:p>
    <w:p w:rsidR="00823C3F" w:rsidRPr="008173DB" w:rsidRDefault="00823C3F" w:rsidP="00823C3F">
      <w:pPr>
        <w:shd w:val="clear" w:color="auto" w:fill="FFFFFF"/>
        <w:tabs>
          <w:tab w:val="left" w:pos="432"/>
        </w:tabs>
        <w:ind w:firstLine="709"/>
        <w:jc w:val="both"/>
      </w:pPr>
    </w:p>
    <w:p w:rsidR="00823C3F" w:rsidRDefault="00823C3F" w:rsidP="00823C3F">
      <w:pPr>
        <w:widowControl w:val="0"/>
        <w:numPr>
          <w:ilvl w:val="0"/>
          <w:numId w:val="2"/>
        </w:numPr>
        <w:shd w:val="clear" w:color="auto" w:fill="FFFFFF"/>
        <w:tabs>
          <w:tab w:val="left" w:pos="709"/>
        </w:tabs>
        <w:autoSpaceDE w:val="0"/>
        <w:autoSpaceDN w:val="0"/>
        <w:adjustRightInd w:val="0"/>
        <w:ind w:left="0" w:firstLine="567"/>
        <w:jc w:val="center"/>
        <w:rPr>
          <w:b/>
        </w:rPr>
      </w:pPr>
      <w:r w:rsidRPr="008173DB">
        <w:rPr>
          <w:b/>
        </w:rPr>
        <w:t xml:space="preserve">Категории субъектов, персональные данные которых обрабатываются, </w:t>
      </w:r>
    </w:p>
    <w:p w:rsidR="00823C3F" w:rsidRPr="00B763B8" w:rsidRDefault="00823C3F" w:rsidP="00823C3F">
      <w:pPr>
        <w:shd w:val="clear" w:color="auto" w:fill="FFFFFF"/>
        <w:tabs>
          <w:tab w:val="left" w:pos="709"/>
        </w:tabs>
        <w:jc w:val="center"/>
        <w:rPr>
          <w:b/>
        </w:rPr>
      </w:pPr>
      <w:r w:rsidRPr="00B763B8">
        <w:rPr>
          <w:b/>
        </w:rPr>
        <w:t>сроки их обработки и хранения</w:t>
      </w:r>
    </w:p>
    <w:p w:rsidR="00823C3F" w:rsidRPr="008173DB" w:rsidRDefault="00823C3F" w:rsidP="00823C3F">
      <w:pPr>
        <w:shd w:val="clear" w:color="auto" w:fill="FFFFFF"/>
        <w:tabs>
          <w:tab w:val="left" w:pos="432"/>
        </w:tabs>
        <w:ind w:firstLine="709"/>
        <w:jc w:val="center"/>
      </w:pPr>
    </w:p>
    <w:p w:rsidR="00823C3F" w:rsidRPr="008173DB" w:rsidRDefault="00823C3F" w:rsidP="00823C3F">
      <w:pPr>
        <w:ind w:firstLine="709"/>
        <w:jc w:val="both"/>
      </w:pPr>
      <w:r w:rsidRPr="008173DB">
        <w:t>5.1</w:t>
      </w:r>
      <w:r>
        <w:t>.</w:t>
      </w:r>
      <w:r w:rsidRPr="008173DB">
        <w:t xml:space="preserve"> К категориям субъектов, персональные данные которых обрабатываются у оператора, относятся:</w:t>
      </w:r>
    </w:p>
    <w:p w:rsidR="00823C3F" w:rsidRDefault="00823C3F" w:rsidP="00823C3F">
      <w:pPr>
        <w:ind w:firstLine="709"/>
        <w:jc w:val="both"/>
      </w:pPr>
      <w:r w:rsidRPr="008173DB">
        <w:t xml:space="preserve">1) </w:t>
      </w:r>
      <w:r>
        <w:t>лица, замещающие муниципальные должности Белоярского района</w:t>
      </w:r>
      <w:r w:rsidRPr="008173DB">
        <w:t>;</w:t>
      </w:r>
    </w:p>
    <w:p w:rsidR="00823C3F" w:rsidRDefault="00823C3F" w:rsidP="00823C3F">
      <w:pPr>
        <w:ind w:firstLine="709"/>
        <w:jc w:val="both"/>
      </w:pPr>
      <w:r>
        <w:t>2) муниципальные служащие;</w:t>
      </w:r>
    </w:p>
    <w:p w:rsidR="00823C3F" w:rsidRDefault="00823C3F" w:rsidP="00823C3F">
      <w:pPr>
        <w:ind w:firstLine="709"/>
        <w:jc w:val="both"/>
      </w:pPr>
      <w:r>
        <w:t>3)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w:t>
      </w:r>
    </w:p>
    <w:p w:rsidR="00823C3F" w:rsidRPr="008173DB" w:rsidRDefault="00823C3F" w:rsidP="00823C3F">
      <w:pPr>
        <w:ind w:firstLine="709"/>
        <w:jc w:val="both"/>
      </w:pPr>
      <w:r>
        <w:t>4) рабочие, работающие в администрации Белоярского района;</w:t>
      </w:r>
    </w:p>
    <w:p w:rsidR="00823C3F" w:rsidRPr="008173DB" w:rsidRDefault="00823C3F" w:rsidP="00823C3F">
      <w:pPr>
        <w:ind w:firstLine="709"/>
        <w:jc w:val="both"/>
      </w:pPr>
      <w:r w:rsidRPr="008173DB">
        <w:t xml:space="preserve">5) граждане, обратившиеся к оператору за предоставлением государственных </w:t>
      </w:r>
      <w:r>
        <w:t xml:space="preserve">и муниципальных </w:t>
      </w:r>
      <w:r w:rsidRPr="008173DB">
        <w:t>услуг.</w:t>
      </w:r>
    </w:p>
    <w:p w:rsidR="00823C3F" w:rsidRPr="008173DB" w:rsidRDefault="00823C3F" w:rsidP="00823C3F">
      <w:pPr>
        <w:ind w:firstLine="709"/>
        <w:jc w:val="both"/>
      </w:pPr>
      <w:r w:rsidRPr="008173DB">
        <w:t>5.2</w:t>
      </w:r>
      <w:r>
        <w:t>.</w:t>
      </w:r>
      <w:r w:rsidRPr="008173DB">
        <w:t xml:space="preserve"> Документы, содержащие персональные данные, обрабатываются в сроки, обусловленные заявленными целями их обработки.</w:t>
      </w:r>
    </w:p>
    <w:p w:rsidR="00823C3F" w:rsidRPr="008173DB" w:rsidRDefault="00823C3F" w:rsidP="00823C3F">
      <w:pPr>
        <w:ind w:firstLine="709"/>
        <w:jc w:val="both"/>
      </w:pPr>
      <w:r w:rsidRPr="008173DB">
        <w:t>5.3</w:t>
      </w:r>
      <w:r>
        <w:t>.</w:t>
      </w:r>
      <w:r w:rsidRPr="008173DB">
        <w:t xml:space="preserve"> Использование персональных данных осуществляется с момента их получения оператором и прекращается:</w:t>
      </w:r>
    </w:p>
    <w:p w:rsidR="00823C3F" w:rsidRPr="008173DB" w:rsidRDefault="00823C3F" w:rsidP="00823C3F">
      <w:pPr>
        <w:ind w:firstLine="709"/>
        <w:jc w:val="both"/>
      </w:pPr>
      <w:r w:rsidRPr="008173DB">
        <w:t>1) по достижении целей обработки персональных данных;</w:t>
      </w:r>
    </w:p>
    <w:p w:rsidR="00823C3F" w:rsidRPr="008173DB" w:rsidRDefault="00823C3F" w:rsidP="00823C3F">
      <w:pPr>
        <w:ind w:firstLine="709"/>
        <w:jc w:val="both"/>
      </w:pPr>
      <w:r w:rsidRPr="008173DB">
        <w:t>2) в связи с отсутствием необходимости в достижении заранее заявленных целей обработки персональных данных.</w:t>
      </w:r>
    </w:p>
    <w:p w:rsidR="00823C3F" w:rsidRPr="008173DB" w:rsidRDefault="00823C3F" w:rsidP="00823C3F">
      <w:pPr>
        <w:ind w:firstLine="709"/>
        <w:jc w:val="both"/>
      </w:pPr>
      <w:r w:rsidRPr="008173DB">
        <w:t>5.4</w:t>
      </w:r>
      <w:r>
        <w:t>.</w:t>
      </w:r>
      <w:r w:rsidRPr="008173DB">
        <w:t xml:space="preserve"> Сроки хранения персональных данных устанавливаются в соответствии с номенклатурой дел.</w:t>
      </w:r>
    </w:p>
    <w:p w:rsidR="00823C3F" w:rsidRPr="008173DB" w:rsidRDefault="00823C3F" w:rsidP="00823C3F">
      <w:pPr>
        <w:shd w:val="clear" w:color="auto" w:fill="FFFFFF"/>
        <w:tabs>
          <w:tab w:val="left" w:pos="432"/>
        </w:tabs>
        <w:ind w:firstLine="709"/>
        <w:jc w:val="both"/>
      </w:pPr>
    </w:p>
    <w:p w:rsidR="00823C3F" w:rsidRPr="00D45D56" w:rsidRDefault="00823C3F" w:rsidP="00823C3F">
      <w:pPr>
        <w:widowControl w:val="0"/>
        <w:numPr>
          <w:ilvl w:val="0"/>
          <w:numId w:val="2"/>
        </w:numPr>
        <w:shd w:val="clear" w:color="auto" w:fill="FFFFFF"/>
        <w:tabs>
          <w:tab w:val="left" w:pos="851"/>
          <w:tab w:val="left" w:pos="1276"/>
        </w:tabs>
        <w:autoSpaceDE w:val="0"/>
        <w:autoSpaceDN w:val="0"/>
        <w:adjustRightInd w:val="0"/>
        <w:ind w:left="0" w:firstLine="567"/>
        <w:jc w:val="center"/>
        <w:rPr>
          <w:b/>
        </w:rPr>
      </w:pPr>
      <w:r w:rsidRPr="00D45D56">
        <w:rPr>
          <w:b/>
        </w:rPr>
        <w:t>Порядок уничтожения персональных данных при достижении целей обработки</w:t>
      </w:r>
    </w:p>
    <w:p w:rsidR="00823C3F" w:rsidRPr="008173DB" w:rsidRDefault="00823C3F" w:rsidP="00823C3F">
      <w:pPr>
        <w:shd w:val="clear" w:color="auto" w:fill="FFFFFF"/>
        <w:tabs>
          <w:tab w:val="left" w:pos="851"/>
          <w:tab w:val="left" w:pos="1276"/>
        </w:tabs>
        <w:ind w:firstLine="567"/>
        <w:jc w:val="center"/>
      </w:pPr>
      <w:r>
        <w:rPr>
          <w:b/>
        </w:rPr>
        <w:t>и</w:t>
      </w:r>
      <w:r w:rsidRPr="008173DB">
        <w:rPr>
          <w:b/>
        </w:rPr>
        <w:t>ли при наступлении иных законных оснований</w:t>
      </w:r>
    </w:p>
    <w:p w:rsidR="00823C3F" w:rsidRPr="008173DB" w:rsidRDefault="00823C3F" w:rsidP="00823C3F">
      <w:pPr>
        <w:shd w:val="clear" w:color="auto" w:fill="FFFFFF"/>
        <w:tabs>
          <w:tab w:val="left" w:pos="432"/>
        </w:tabs>
        <w:ind w:firstLine="709"/>
        <w:jc w:val="both"/>
      </w:pPr>
    </w:p>
    <w:p w:rsidR="00823C3F" w:rsidRPr="008173DB" w:rsidRDefault="00823C3F" w:rsidP="00823C3F">
      <w:pPr>
        <w:ind w:firstLine="709"/>
        <w:jc w:val="both"/>
        <w:outlineLvl w:val="1"/>
      </w:pPr>
      <w:r w:rsidRPr="008173DB">
        <w:t>6.1</w:t>
      </w:r>
      <w:r>
        <w:t>.</w:t>
      </w:r>
      <w:r w:rsidRPr="008173DB">
        <w:t xml:space="preserve">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w:t>
      </w:r>
      <w:r w:rsidRPr="008173DB">
        <w:lastRenderedPageBreak/>
        <w:t xml:space="preserve">служебным контрактом, договором или соглашением, стороной которого является субъект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823C3F" w:rsidRPr="008173DB" w:rsidRDefault="00823C3F" w:rsidP="00823C3F">
      <w:pPr>
        <w:ind w:firstLine="709"/>
        <w:jc w:val="both"/>
        <w:outlineLvl w:val="1"/>
        <w:rPr>
          <w:i/>
        </w:rPr>
      </w:pPr>
      <w:r w:rsidRPr="008173DB">
        <w:t>6.2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Pr="008173DB">
        <w:rPr>
          <w:i/>
        </w:rPr>
        <w:t>.</w:t>
      </w:r>
    </w:p>
    <w:p w:rsidR="00823C3F" w:rsidRPr="008173DB" w:rsidRDefault="00823C3F" w:rsidP="00823C3F">
      <w:pPr>
        <w:ind w:firstLine="709"/>
        <w:jc w:val="both"/>
      </w:pPr>
      <w:r w:rsidRPr="008173DB">
        <w:t>6.3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r>
        <w:t xml:space="preserve"> по утвержденной форме.</w:t>
      </w:r>
    </w:p>
    <w:p w:rsidR="00823C3F" w:rsidRPr="008173DB" w:rsidRDefault="00823C3F" w:rsidP="00823C3F">
      <w:pPr>
        <w:shd w:val="clear" w:color="auto" w:fill="FFFFFF"/>
        <w:jc w:val="center"/>
        <w:rPr>
          <w:b/>
        </w:rPr>
      </w:pPr>
    </w:p>
    <w:p w:rsidR="00823C3F" w:rsidRDefault="00823C3F" w:rsidP="00823C3F">
      <w:pPr>
        <w:ind w:firstLine="709"/>
        <w:jc w:val="both"/>
      </w:pPr>
    </w:p>
    <w:p w:rsidR="00823C3F" w:rsidRDefault="00823C3F" w:rsidP="00823C3F">
      <w:pPr>
        <w:ind w:firstLine="709"/>
        <w:jc w:val="both"/>
      </w:pPr>
    </w:p>
    <w:p w:rsidR="00823C3F" w:rsidRDefault="00823C3F" w:rsidP="00823C3F">
      <w:pPr>
        <w:ind w:firstLine="709"/>
        <w:jc w:val="both"/>
      </w:pPr>
    </w:p>
    <w:p w:rsidR="00823C3F" w:rsidRPr="008173DB" w:rsidRDefault="00823C3F" w:rsidP="00823C3F">
      <w:pPr>
        <w:ind w:firstLine="709"/>
        <w:jc w:val="center"/>
        <w:rPr>
          <w:rStyle w:val="a3"/>
          <w:i w:val="0"/>
          <w:iCs w:val="0"/>
        </w:rPr>
      </w:pPr>
      <w:r>
        <w:t>________________</w:t>
      </w:r>
    </w:p>
    <w:p w:rsidR="00823C3F" w:rsidRPr="008173DB" w:rsidRDefault="00823C3F" w:rsidP="00823C3F"/>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823C3F" w:rsidRDefault="00823C3F" w:rsidP="00823C3F">
      <w:pPr>
        <w:pStyle w:val="ConsPlusTitle"/>
        <w:tabs>
          <w:tab w:val="left" w:pos="7740"/>
        </w:tabs>
        <w:jc w:val="both"/>
        <w:outlineLvl w:val="0"/>
        <w:rPr>
          <w:b w:val="0"/>
          <w:lang w:val="en-US"/>
        </w:rPr>
      </w:pPr>
    </w:p>
    <w:p w:rsidR="004F2D9F" w:rsidRDefault="004F2D9F"/>
    <w:sectPr w:rsidR="004F2D9F" w:rsidSect="001116F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71D" w:rsidRDefault="00C6471D" w:rsidP="001116F0">
      <w:r>
        <w:separator/>
      </w:r>
    </w:p>
  </w:endnote>
  <w:endnote w:type="continuationSeparator" w:id="0">
    <w:p w:rsidR="00C6471D" w:rsidRDefault="00C6471D" w:rsidP="0011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71D" w:rsidRDefault="00C6471D" w:rsidP="001116F0">
      <w:r>
        <w:separator/>
      </w:r>
    </w:p>
  </w:footnote>
  <w:footnote w:type="continuationSeparator" w:id="0">
    <w:p w:rsidR="00C6471D" w:rsidRDefault="00C6471D" w:rsidP="0011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258388"/>
      <w:docPartObj>
        <w:docPartGallery w:val="Page Numbers (Top of Page)"/>
        <w:docPartUnique/>
      </w:docPartObj>
    </w:sdtPr>
    <w:sdtEndPr/>
    <w:sdtContent>
      <w:p w:rsidR="001116F0" w:rsidRDefault="001116F0">
        <w:pPr>
          <w:pStyle w:val="a5"/>
          <w:jc w:val="center"/>
        </w:pPr>
        <w:r>
          <w:fldChar w:fldCharType="begin"/>
        </w:r>
        <w:r>
          <w:instrText>PAGE   \* MERGEFORMAT</w:instrText>
        </w:r>
        <w:r>
          <w:fldChar w:fldCharType="separate"/>
        </w:r>
        <w:r w:rsidR="00B130F2">
          <w:rPr>
            <w:noProof/>
          </w:rPr>
          <w:t>5</w:t>
        </w:r>
        <w:r>
          <w:fldChar w:fldCharType="end"/>
        </w:r>
      </w:p>
    </w:sdtContent>
  </w:sdt>
  <w:p w:rsidR="001116F0" w:rsidRDefault="001116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7F8"/>
    <w:multiLevelType w:val="hybridMultilevel"/>
    <w:tmpl w:val="62A60D12"/>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6A81B36"/>
    <w:multiLevelType w:val="hybridMultilevel"/>
    <w:tmpl w:val="A2B6D1F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511E89"/>
    <w:multiLevelType w:val="multilevel"/>
    <w:tmpl w:val="E9063B2C"/>
    <w:lvl w:ilvl="0">
      <w:start w:val="1"/>
      <w:numFmt w:val="upperRoman"/>
      <w:pStyle w:val="1"/>
      <w:suff w:val="space"/>
      <w:lvlText w:val="%1."/>
      <w:lvlJc w:val="left"/>
      <w:pPr>
        <w:ind w:left="0" w:firstLine="0"/>
      </w:pPr>
      <w:rPr>
        <w:rFonts w:hint="default"/>
        <w:b/>
        <w:i w:val="0"/>
      </w:rPr>
    </w:lvl>
    <w:lvl w:ilvl="1">
      <w:start w:val="1"/>
      <w:numFmt w:val="decimal"/>
      <w:isLgl/>
      <w:suff w:val="space"/>
      <w:lvlText w:val="%1.%2."/>
      <w:lvlJc w:val="left"/>
      <w:pPr>
        <w:ind w:left="0" w:firstLine="708"/>
      </w:pPr>
      <w:rPr>
        <w:rFonts w:hint="default"/>
        <w:b w:val="0"/>
        <w:sz w:val="24"/>
      </w:rPr>
    </w:lvl>
    <w:lvl w:ilvl="2">
      <w:start w:val="1"/>
      <w:numFmt w:val="decimal"/>
      <w:isLgl/>
      <w:suff w:val="space"/>
      <w:lvlText w:val="4.1.%3."/>
      <w:lvlJc w:val="left"/>
      <w:pPr>
        <w:ind w:left="0" w:firstLine="1056"/>
      </w:pPr>
      <w:rPr>
        <w:rFonts w:hint="default"/>
        <w:b w:val="0"/>
      </w:rPr>
    </w:lvl>
    <w:lvl w:ilvl="3">
      <w:start w:val="1"/>
      <w:numFmt w:val="decimal"/>
      <w:isLgl/>
      <w:suff w:val="space"/>
      <w:lvlText w:val="%1.%2.%3.%4."/>
      <w:lvlJc w:val="left"/>
      <w:pPr>
        <w:ind w:left="0" w:firstLine="1404"/>
      </w:pPr>
      <w:rPr>
        <w:rFonts w:hint="default"/>
      </w:rPr>
    </w:lvl>
    <w:lvl w:ilvl="4">
      <w:start w:val="1"/>
      <w:numFmt w:val="decimal"/>
      <w:isLgl/>
      <w:suff w:val="space"/>
      <w:lvlText w:val="%1.%2.%3.%4.%5."/>
      <w:lvlJc w:val="left"/>
      <w:pPr>
        <w:ind w:left="0" w:firstLine="1752"/>
      </w:pPr>
      <w:rPr>
        <w:rFonts w:hint="default"/>
      </w:rPr>
    </w:lvl>
    <w:lvl w:ilvl="5">
      <w:start w:val="1"/>
      <w:numFmt w:val="decimal"/>
      <w:isLgl/>
      <w:suff w:val="space"/>
      <w:lvlText w:val="%1.%2.%3.%4.%5.%6."/>
      <w:lvlJc w:val="left"/>
      <w:pPr>
        <w:ind w:left="0" w:firstLine="2100"/>
      </w:pPr>
      <w:rPr>
        <w:rFonts w:hint="default"/>
      </w:rPr>
    </w:lvl>
    <w:lvl w:ilvl="6">
      <w:start w:val="1"/>
      <w:numFmt w:val="decimal"/>
      <w:isLgl/>
      <w:suff w:val="space"/>
      <w:lvlText w:val="%1.%2.%3.%4.%5.%6.%7."/>
      <w:lvlJc w:val="left"/>
      <w:pPr>
        <w:ind w:left="0" w:firstLine="2448"/>
      </w:pPr>
      <w:rPr>
        <w:rFonts w:hint="default"/>
      </w:rPr>
    </w:lvl>
    <w:lvl w:ilvl="7">
      <w:start w:val="1"/>
      <w:numFmt w:val="decimal"/>
      <w:isLgl/>
      <w:suff w:val="space"/>
      <w:lvlText w:val="%1.%2.%3.%4.%5.%6.%7.%8."/>
      <w:lvlJc w:val="left"/>
      <w:pPr>
        <w:ind w:left="0" w:firstLine="2796"/>
      </w:pPr>
      <w:rPr>
        <w:rFonts w:hint="default"/>
      </w:rPr>
    </w:lvl>
    <w:lvl w:ilvl="8">
      <w:start w:val="1"/>
      <w:numFmt w:val="decimal"/>
      <w:isLgl/>
      <w:suff w:val="space"/>
      <w:lvlText w:val="%1.%2.%3.%4.%5.%6.%7.%8.%9."/>
      <w:lvlJc w:val="left"/>
      <w:pPr>
        <w:ind w:left="0" w:firstLine="3144"/>
      </w:pPr>
      <w:rPr>
        <w:rFonts w:hint="default"/>
      </w:rPr>
    </w:lvl>
  </w:abstractNum>
  <w:abstractNum w:abstractNumId="3" w15:restartNumberingAfterBreak="0">
    <w:nsid w:val="54AF1422"/>
    <w:multiLevelType w:val="hybridMultilevel"/>
    <w:tmpl w:val="3CC0DE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3F"/>
    <w:rsid w:val="001116F0"/>
    <w:rsid w:val="004F2D9F"/>
    <w:rsid w:val="007F07A2"/>
    <w:rsid w:val="00823C3F"/>
    <w:rsid w:val="00B130F2"/>
    <w:rsid w:val="00C6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0BE49-9A04-4A8E-815A-97AAA081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3C3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823C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Emphasis"/>
    <w:qFormat/>
    <w:rsid w:val="00823C3F"/>
    <w:rPr>
      <w:i/>
      <w:iCs/>
    </w:rPr>
  </w:style>
  <w:style w:type="paragraph" w:customStyle="1" w:styleId="1">
    <w:name w:val="1 уровень"/>
    <w:basedOn w:val="a"/>
    <w:autoRedefine/>
    <w:qFormat/>
    <w:rsid w:val="00823C3F"/>
    <w:pPr>
      <w:numPr>
        <w:numId w:val="1"/>
      </w:numPr>
      <w:tabs>
        <w:tab w:val="left" w:pos="680"/>
        <w:tab w:val="left" w:pos="851"/>
        <w:tab w:val="left" w:pos="2268"/>
        <w:tab w:val="left" w:pos="2552"/>
        <w:tab w:val="left" w:pos="5529"/>
        <w:tab w:val="left" w:pos="7230"/>
        <w:tab w:val="left" w:pos="8505"/>
      </w:tabs>
      <w:jc w:val="center"/>
    </w:pPr>
    <w:rPr>
      <w:b/>
      <w:bCs/>
    </w:rPr>
  </w:style>
  <w:style w:type="paragraph" w:styleId="a4">
    <w:name w:val="List Paragraph"/>
    <w:basedOn w:val="a"/>
    <w:uiPriority w:val="34"/>
    <w:qFormat/>
    <w:rsid w:val="00823C3F"/>
    <w:pPr>
      <w:widowControl w:val="0"/>
      <w:autoSpaceDE w:val="0"/>
      <w:autoSpaceDN w:val="0"/>
      <w:adjustRightInd w:val="0"/>
      <w:ind w:left="720"/>
      <w:contextualSpacing/>
    </w:pPr>
    <w:rPr>
      <w:sz w:val="20"/>
      <w:szCs w:val="20"/>
    </w:rPr>
  </w:style>
  <w:style w:type="paragraph" w:styleId="a5">
    <w:name w:val="header"/>
    <w:basedOn w:val="a"/>
    <w:link w:val="a6"/>
    <w:uiPriority w:val="99"/>
    <w:unhideWhenUsed/>
    <w:rsid w:val="001116F0"/>
    <w:pPr>
      <w:tabs>
        <w:tab w:val="center" w:pos="4677"/>
        <w:tab w:val="right" w:pos="9355"/>
      </w:tabs>
    </w:pPr>
  </w:style>
  <w:style w:type="character" w:customStyle="1" w:styleId="a6">
    <w:name w:val="Верхний колонтитул Знак"/>
    <w:basedOn w:val="a0"/>
    <w:link w:val="a5"/>
    <w:uiPriority w:val="99"/>
    <w:rsid w:val="001116F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116F0"/>
    <w:pPr>
      <w:tabs>
        <w:tab w:val="center" w:pos="4677"/>
        <w:tab w:val="right" w:pos="9355"/>
      </w:tabs>
    </w:pPr>
  </w:style>
  <w:style w:type="character" w:customStyle="1" w:styleId="a8">
    <w:name w:val="Нижний колонтитул Знак"/>
    <w:basedOn w:val="a0"/>
    <w:link w:val="a7"/>
    <w:uiPriority w:val="99"/>
    <w:rsid w:val="001116F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130F2"/>
    <w:rPr>
      <w:rFonts w:ascii="Segoe UI" w:hAnsi="Segoe UI" w:cs="Segoe UI"/>
      <w:sz w:val="18"/>
      <w:szCs w:val="18"/>
    </w:rPr>
  </w:style>
  <w:style w:type="character" w:customStyle="1" w:styleId="aa">
    <w:name w:val="Текст выноски Знак"/>
    <w:basedOn w:val="a0"/>
    <w:link w:val="a9"/>
    <w:uiPriority w:val="99"/>
    <w:semiHidden/>
    <w:rsid w:val="00B130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AFB3EE373185AC589124773108ED275DD05CA5E0DA16E26FA0963BBqAw3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43AFC67A804C7537512528565F8318C13B1425EF5E9F66FFE6EEB5oFL8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Балакина Ольга Владимировна</dc:creator>
  <cp:keywords/>
  <dc:description/>
  <cp:lastModifiedBy>Балакина Ольга Владимировна</cp:lastModifiedBy>
  <cp:revision>4</cp:revision>
  <cp:lastPrinted>2018-01-29T12:18:00Z</cp:lastPrinted>
  <dcterms:created xsi:type="dcterms:W3CDTF">2018-01-29T12:01:00Z</dcterms:created>
  <dcterms:modified xsi:type="dcterms:W3CDTF">2018-01-29T12:19:00Z</dcterms:modified>
</cp:coreProperties>
</file>