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A525B3" w:rsidRDefault="007E2DD6" w:rsidP="007E2DD6">
      <w:pPr>
        <w:spacing w:after="2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19.12.2019 – </w:t>
      </w:r>
    </w:p>
    <w:p w:rsidR="00A525B3" w:rsidRDefault="00A525B3" w:rsidP="007E2DD6">
      <w:pPr>
        <w:spacing w:after="2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525B3" w:rsidRDefault="00A525B3" w:rsidP="007E2DD6">
      <w:pPr>
        <w:spacing w:after="2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E2DD6" w:rsidRPr="0029636B" w:rsidRDefault="007E2DD6" w:rsidP="007E2DD6">
      <w:pPr>
        <w:spacing w:after="2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963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Виктория </w:t>
      </w:r>
      <w:proofErr w:type="spellStart"/>
      <w:r w:rsidRPr="002963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Абрамченко</w:t>
      </w:r>
      <w:proofErr w:type="spellEnd"/>
      <w:r w:rsidRPr="002963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963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2963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поставил на государственный кадастровый учёт железнодорожную часть Крымского моста</w:t>
      </w:r>
    </w:p>
    <w:p w:rsidR="007E2DD6" w:rsidRPr="0029636B" w:rsidRDefault="007E2DD6" w:rsidP="007E2DD6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Четыре </w:t>
      </w:r>
      <w:r w:rsidRPr="002963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часа понадобилось </w:t>
      </w:r>
      <w:proofErr w:type="spellStart"/>
      <w:r w:rsidRPr="002963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Росреестру</w:t>
      </w:r>
      <w:proofErr w:type="spellEnd"/>
      <w:r w:rsidRPr="002963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для постановки на кадастровый учёт железнодорожной части Крымского моста. Объекту «Строительство транспортного перехода через Керченский пролив. 2 этап (железнодорожная составляющая)» – присвоен  кадастровый номер 0:0:0:3433.</w:t>
      </w:r>
    </w:p>
    <w:p w:rsidR="007E2DD6" w:rsidRDefault="007E2DD6" w:rsidP="007E2DD6">
      <w:pPr>
        <w:spacing w:after="2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словам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аместител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Министра экономического развития Рос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сийской Федерации – руководителя</w:t>
      </w: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Виктории </w:t>
      </w:r>
      <w:proofErr w:type="spellStart"/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Абрамченко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 ж</w:t>
      </w: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елезнодорожные пути Крымского моста как линейное сооружение, расположенное на территории двух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субъектов Российской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Федерации – </w:t>
      </w: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Республики Крым и Краснодарского края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поставлены </w:t>
      </w:r>
      <w:proofErr w:type="spellStart"/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государственный кадастровый учёт в сокращенные сроки – в течение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одного дня. А</w:t>
      </w: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втодорожная часть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Крымск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</w:t>
      </w: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поставлен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кадастровый учёт в 2018 году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</w:t>
      </w: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акже </w:t>
      </w:r>
      <w:proofErr w:type="spellStart"/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зарегистрировал право собственности Российской Федерации и право оперативного управления</w:t>
      </w:r>
      <w:r w:rsidR="00A525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2DD6" w:rsidRDefault="007E2DD6" w:rsidP="007E2DD6">
      <w:pPr>
        <w:spacing w:after="2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Железнодорожная часть Крымского моста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протяженностью 19 км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соединяет Темрюкский район Краснодарского края и г. Керчь Республики Крым. Расчётная скорость движения пассажирских поездов составляет 120 км в час, грузовых – 80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</w:t>
      </w:r>
      <w:r w:rsidRPr="00296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исло путей – 2.</w:t>
      </w:r>
    </w:p>
    <w:p w:rsidR="00A525B3" w:rsidRPr="00BA65BA" w:rsidRDefault="00A525B3" w:rsidP="00A525B3">
      <w:pPr>
        <w:rPr>
          <w:rFonts w:ascii="Times New Roman" w:hAnsi="Times New Roman"/>
          <w:b/>
          <w:sz w:val="28"/>
          <w:szCs w:val="28"/>
        </w:rPr>
      </w:pPr>
      <w:r w:rsidRPr="00BA65BA">
        <w:rPr>
          <w:rFonts w:ascii="Times New Roman" w:eastAsiaTheme="minorHAnsi" w:hAnsi="Times New Roman"/>
          <w:sz w:val="28"/>
          <w:szCs w:val="28"/>
        </w:rPr>
        <w:t xml:space="preserve">Пресс-служба Управления </w:t>
      </w:r>
      <w:proofErr w:type="spellStart"/>
      <w:r w:rsidRPr="00BA65BA"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 w:rsidRPr="00BA65BA">
        <w:rPr>
          <w:rFonts w:ascii="Times New Roman" w:eastAsiaTheme="minorHAnsi" w:hAnsi="Times New Roman"/>
          <w:sz w:val="28"/>
          <w:szCs w:val="28"/>
        </w:rPr>
        <w:t xml:space="preserve"> по ХМАО – Югре  </w:t>
      </w:r>
    </w:p>
    <w:p w:rsidR="00A525B3" w:rsidRDefault="00A525B3" w:rsidP="00A525B3">
      <w:pPr>
        <w:spacing w:after="0"/>
      </w:pPr>
    </w:p>
    <w:p w:rsidR="00A525B3" w:rsidRDefault="00A525B3" w:rsidP="00A525B3">
      <w:pPr>
        <w:spacing w:after="0"/>
      </w:pPr>
      <w:r>
        <w:t>#</w:t>
      </w:r>
      <w:proofErr w:type="spellStart"/>
      <w:r>
        <w:t>Росреестр</w:t>
      </w:r>
      <w:proofErr w:type="spellEnd"/>
      <w:r>
        <w:t xml:space="preserve"> </w:t>
      </w:r>
      <w:r w:rsidRPr="00856672">
        <w:rPr>
          <w:rFonts w:ascii="Times New Roman" w:hAnsi="Times New Roman"/>
          <w:sz w:val="24"/>
          <w:szCs w:val="24"/>
        </w:rPr>
        <w:t>#</w:t>
      </w:r>
      <w:proofErr w:type="spellStart"/>
      <w:r w:rsidRPr="00856672">
        <w:rPr>
          <w:rFonts w:ascii="Times New Roman" w:hAnsi="Times New Roman"/>
          <w:sz w:val="24"/>
          <w:szCs w:val="24"/>
        </w:rPr>
        <w:t>ВикторияАбрамченко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/>
          <w:sz w:val="24"/>
          <w:szCs w:val="24"/>
        </w:rPr>
        <w:t>Крымскиймост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t>#</w:t>
      </w:r>
      <w:proofErr w:type="spellStart"/>
      <w:r>
        <w:t>государственнаярегистрация</w:t>
      </w:r>
      <w:proofErr w:type="spellEnd"/>
    </w:p>
    <w:p w:rsidR="00A525B3" w:rsidRDefault="00A525B3" w:rsidP="00A525B3">
      <w:r>
        <w:t>#</w:t>
      </w:r>
      <w:proofErr w:type="spellStart"/>
      <w:r>
        <w:t>кадастровыйучет</w:t>
      </w:r>
      <w:proofErr w:type="spellEnd"/>
    </w:p>
    <w:p w:rsidR="00A525B3" w:rsidRPr="0029636B" w:rsidRDefault="00A525B3" w:rsidP="007E2DD6">
      <w:pPr>
        <w:spacing w:after="2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304E9" w:rsidRPr="00BA65BA" w:rsidRDefault="002304E9" w:rsidP="002304E9">
      <w:pPr>
        <w:rPr>
          <w:rFonts w:ascii="Times New Roman" w:eastAsiaTheme="minorHAnsi" w:hAnsi="Times New Roman"/>
          <w:sz w:val="28"/>
          <w:szCs w:val="28"/>
        </w:rPr>
      </w:pPr>
    </w:p>
    <w:p w:rsidR="002304E9" w:rsidRDefault="002304E9" w:rsidP="006B776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304E9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67755"/>
    <w:rsid w:val="00786E6D"/>
    <w:rsid w:val="00797950"/>
    <w:rsid w:val="007E2DD6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7AD6"/>
    <w:rsid w:val="00A37EBC"/>
    <w:rsid w:val="00A41AD5"/>
    <w:rsid w:val="00A43CFC"/>
    <w:rsid w:val="00A47F90"/>
    <w:rsid w:val="00A525B3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CE59B8"/>
    <w:rsid w:val="00D15C8C"/>
    <w:rsid w:val="00D2033D"/>
    <w:rsid w:val="00D37C58"/>
    <w:rsid w:val="00D47DCD"/>
    <w:rsid w:val="00D51AD3"/>
    <w:rsid w:val="00D60922"/>
    <w:rsid w:val="00D80E88"/>
    <w:rsid w:val="00DB3CC4"/>
    <w:rsid w:val="00DC2516"/>
    <w:rsid w:val="00DF167A"/>
    <w:rsid w:val="00E20992"/>
    <w:rsid w:val="00E21F56"/>
    <w:rsid w:val="00E25C39"/>
    <w:rsid w:val="00E3477F"/>
    <w:rsid w:val="00E40497"/>
    <w:rsid w:val="00E42164"/>
    <w:rsid w:val="00E616FB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1BE0-E816-4580-BFF8-488CF3CF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2</cp:revision>
  <cp:lastPrinted>2019-09-30T10:19:00Z</cp:lastPrinted>
  <dcterms:created xsi:type="dcterms:W3CDTF">2019-12-19T09:19:00Z</dcterms:created>
  <dcterms:modified xsi:type="dcterms:W3CDTF">2019-12-19T09:19:00Z</dcterms:modified>
</cp:coreProperties>
</file>