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A5" w:rsidRDefault="003611DF">
      <w:pPr>
        <w:pStyle w:val="10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114300" distR="114300">
            <wp:extent cx="628650" cy="8858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3A5" w:rsidRDefault="007043A5">
      <w:pPr>
        <w:pStyle w:val="10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7043A5" w:rsidRDefault="003611DF">
      <w:pPr>
        <w:pStyle w:val="10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 w:rsidR="007043A5" w:rsidRDefault="003611DF">
      <w:pPr>
        <w:pStyle w:val="10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 w:rsidR="007043A5" w:rsidRDefault="007043A5">
      <w:pPr>
        <w:pStyle w:val="10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7043A5" w:rsidRDefault="003611DF">
      <w:pPr>
        <w:pStyle w:val="10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  <w:t>Проект</w:t>
      </w:r>
    </w:p>
    <w:p w:rsidR="007043A5" w:rsidRDefault="003611DF">
      <w:pPr>
        <w:pStyle w:val="10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32"/>
          <w:szCs w:val="32"/>
          <w:lang w:val="ru-RU" w:eastAsia="ar-SA" w:bidi="ar-SA"/>
        </w:rPr>
      </w:pPr>
      <w:r>
        <w:rPr>
          <w:rFonts w:cs="Times New Roman"/>
          <w:b/>
          <w:kern w:val="0"/>
          <w:sz w:val="32"/>
          <w:szCs w:val="32"/>
          <w:lang w:val="ru-RU" w:eastAsia="ar-SA" w:bidi="ar-SA"/>
        </w:rPr>
        <w:t>ДУМА БЕЛОЯРСКОГО РАЙОНА</w:t>
      </w:r>
    </w:p>
    <w:p w:rsidR="007043A5" w:rsidRDefault="007043A5">
      <w:pPr>
        <w:pStyle w:val="10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7043A5" w:rsidRDefault="007043A5">
      <w:pPr>
        <w:pStyle w:val="10"/>
        <w:widowControl/>
        <w:suppressAutoHyphens w:val="0"/>
        <w:spacing w:line="240" w:lineRule="auto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7043A5" w:rsidRDefault="003611DF">
      <w:pPr>
        <w:pStyle w:val="10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sz w:val="28"/>
          <w:szCs w:val="28"/>
          <w:lang w:val="ru-RU" w:eastAsia="ar-SA" w:bidi="ar-SA"/>
        </w:rPr>
      </w:pPr>
      <w:r>
        <w:rPr>
          <w:rFonts w:cs="Times New Roman"/>
          <w:b/>
          <w:kern w:val="0"/>
          <w:sz w:val="28"/>
          <w:szCs w:val="28"/>
          <w:lang w:val="ru-RU" w:eastAsia="ar-SA" w:bidi="ar-SA"/>
        </w:rPr>
        <w:t>РЕШЕНИЕ</w:t>
      </w:r>
    </w:p>
    <w:p w:rsidR="007043A5" w:rsidRDefault="007043A5">
      <w:pPr>
        <w:pStyle w:val="10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7043A5" w:rsidRDefault="007043A5">
      <w:pPr>
        <w:pStyle w:val="10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7043A5">
        <w:tc>
          <w:tcPr>
            <w:tcW w:w="4820" w:type="dxa"/>
          </w:tcPr>
          <w:p w:rsidR="007043A5" w:rsidRDefault="003611DF">
            <w:pPr>
              <w:pStyle w:val="10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>от                     2024 года</w:t>
            </w:r>
          </w:p>
        </w:tc>
        <w:tc>
          <w:tcPr>
            <w:tcW w:w="5953" w:type="dxa"/>
          </w:tcPr>
          <w:p w:rsidR="007043A5" w:rsidRDefault="003611DF">
            <w:pPr>
              <w:pStyle w:val="10"/>
              <w:widowControl/>
              <w:suppressAutoHyphens w:val="0"/>
              <w:spacing w:line="240" w:lineRule="auto"/>
              <w:ind w:right="1167"/>
              <w:jc w:val="right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№    </w:t>
            </w:r>
          </w:p>
          <w:p w:rsidR="007043A5" w:rsidRDefault="007043A5">
            <w:pPr>
              <w:pStyle w:val="10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 w:rsidR="007043A5" w:rsidRDefault="007043A5">
      <w:pPr>
        <w:pStyle w:val="10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7043A5" w:rsidRDefault="003611DF">
      <w:pPr>
        <w:pStyle w:val="ConsPlusTitle"/>
        <w:jc w:val="center"/>
      </w:pPr>
      <w:r>
        <w:t>О внесении изменений в приложение к решению Думы Белоярского района от                 4 октября 2021 года № 50</w:t>
      </w:r>
    </w:p>
    <w:p w:rsidR="007043A5" w:rsidRDefault="007043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043A5" w:rsidRDefault="007043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043A5" w:rsidRDefault="003611D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пунктом 19 части 1 статьи 14 Федерального закона от                                          6 октября 2003 года № 131-ФЗ «Об общих принципах организации местного самоуправления в Российской Федерации», Федеральным законом от 31 июля 2020 года                № 248-ФЗ «О государственном контроле (надзоре) и муниципальном контроле в Российской Федерации», на основании соглашения о передаче администрацией городского поселения Белоярский осуществления части полномочий по решению вопросов местного значения администрации Белоярского района от 7 ноября 2022 года Дума Белоярского района </w:t>
      </w:r>
      <w:r>
        <w:rPr>
          <w:rFonts w:ascii="Times New Roman" w:hAnsi="Times New Roman"/>
          <w:b/>
          <w:bCs/>
          <w:sz w:val="24"/>
          <w:szCs w:val="24"/>
        </w:rPr>
        <w:t>р е ш и л а:</w:t>
      </w:r>
    </w:p>
    <w:p w:rsidR="007043A5" w:rsidRDefault="003611DF">
      <w:pPr>
        <w:pStyle w:val="ConsPlusNormal"/>
        <w:widowControl w:val="0"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приложение «Положение о муниципальном контроле в сфере благоустройства на территории городского поселения Белоярский» к решению Думы Белоярского района от 4 октября 2021 года № 50 «Об утверждении Положения о муниципальном контроле в сфере благоустройства на территории городского поселения Белоярский» следующие изменения:</w:t>
      </w:r>
    </w:p>
    <w:p w:rsidR="007043A5" w:rsidRDefault="003611DF">
      <w:pPr>
        <w:pStyle w:val="ConsPlusNormal"/>
        <w:widowControl w:val="0"/>
        <w:autoSpaceDN/>
        <w:adjustRightInd/>
        <w:snapToGri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1) пункт 3 изложить в следующей редакции:</w:t>
      </w:r>
    </w:p>
    <w:p w:rsidR="007043A5" w:rsidRDefault="003611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«3. </w:t>
      </w:r>
      <w:r>
        <w:rPr>
          <w:rFonts w:ascii="Times New Roman" w:eastAsiaTheme="minorHAnsi" w:hAnsi="Times New Roman"/>
          <w:sz w:val="24"/>
          <w:szCs w:val="24"/>
        </w:rPr>
        <w:t>Органом, уполномоченным на осуществление муниципального контроля</w:t>
      </w:r>
      <w:r w:rsidR="006C216D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является администрация Белоярского района (далее - контрольный орган).</w:t>
      </w:r>
    </w:p>
    <w:p w:rsidR="007043A5" w:rsidRDefault="003611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Принятие решений о проведении контрольных мероприятий осуществляет глава Белоярского района или лицо, исполняющее обязанности главы Белоярского района на период его отсутствия.</w:t>
      </w:r>
    </w:p>
    <w:p w:rsidR="007043A5" w:rsidRDefault="00361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Муниципальный контроль вправе осуществлять следующие должностные лица:</w:t>
      </w:r>
    </w:p>
    <w:p w:rsidR="007043A5" w:rsidRDefault="00361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1) руководитель (заместитель руководителя) контрольного органа;</w:t>
      </w:r>
    </w:p>
    <w:p w:rsidR="007043A5" w:rsidRDefault="00361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муниципальному контролю, в том числе проведение профилактических и контрольных мероприятий (далее - инспектор).</w:t>
      </w:r>
    </w:p>
    <w:p w:rsidR="007043A5" w:rsidRPr="003611DF" w:rsidRDefault="003611DF" w:rsidP="003611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Непосредственное исполнение административных процедур и действий по осуществлению муниципального контроля обеспечивает отдел муниципального контроля администрации Белоярского района.»;</w:t>
      </w:r>
    </w:p>
    <w:p w:rsidR="007043A5" w:rsidRDefault="003611DF">
      <w:pPr>
        <w:pStyle w:val="ConsPlusNormal"/>
        <w:widowControl w:val="0"/>
        <w:autoSpaceDN/>
        <w:adjustRightInd/>
        <w:snapToGri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2) пункт 7 изложить в следующей редакции:</w:t>
      </w:r>
    </w:p>
    <w:p w:rsidR="007043A5" w:rsidRDefault="003611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«7.</w:t>
      </w:r>
      <w:r>
        <w:rPr>
          <w:rFonts w:ascii="Times New Roman" w:hAnsi="Times New Roman"/>
          <w:sz w:val="24"/>
          <w:szCs w:val="24"/>
          <w:lang w:eastAsia="ru-RU"/>
        </w:rPr>
        <w:t xml:space="preserve">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закона от 31.07.2020 N 248-ФЗ «О государственном контроле (надзоре) и муниципальном контроле в Российской Федерации» (далее - Федеральный закон № 248-ФЗ) с учетом особенностей осуществления муниципального контроля,  установленных   Федеральным законом от 13 июля 2020 года № 193-ФЗ</w:t>
      </w:r>
      <w:r w:rsidRPr="003611D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«О государственной поддержке предпринимательской деятельности в Арктической зоне Российской Федер</w:t>
      </w:r>
      <w:r w:rsidR="006C216D">
        <w:rPr>
          <w:rFonts w:ascii="Times New Roman" w:hAnsi="Times New Roman"/>
          <w:sz w:val="24"/>
          <w:szCs w:val="24"/>
          <w:lang w:eastAsia="ru-RU"/>
        </w:rPr>
        <w:t xml:space="preserve">ации», Федерального закона от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6 октября 2003 года № 131-ФЗ</w:t>
      </w:r>
      <w:r w:rsidRPr="003611D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«Об общих принципах организации местного самоуправления в Российской Федерации».».</w:t>
      </w:r>
    </w:p>
    <w:p w:rsidR="007043A5" w:rsidRDefault="003611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Опубликовать настоящее решение в газете «Белоярские вести. Официальный выпуск».</w:t>
      </w:r>
    </w:p>
    <w:p w:rsidR="007043A5" w:rsidRDefault="003611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после его официального опубликования.</w:t>
      </w:r>
    </w:p>
    <w:p w:rsidR="007043A5" w:rsidRDefault="0070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43A5" w:rsidRDefault="0070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43A5" w:rsidRDefault="0070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3A5" w:rsidRDefault="0036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Белоярского района                                                              А.Г.Берестов</w:t>
      </w:r>
    </w:p>
    <w:p w:rsidR="007043A5" w:rsidRDefault="00704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43A5" w:rsidRDefault="00704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43A5" w:rsidRDefault="003611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С.П.Маненков</w:t>
      </w:r>
    </w:p>
    <w:sectPr w:rsidR="007043A5">
      <w:pgSz w:w="11906" w:h="16838"/>
      <w:pgMar w:top="851" w:right="851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3A5" w:rsidRDefault="003611DF">
      <w:pPr>
        <w:spacing w:line="240" w:lineRule="auto"/>
      </w:pPr>
      <w:r>
        <w:separator/>
      </w:r>
    </w:p>
  </w:endnote>
  <w:endnote w:type="continuationSeparator" w:id="0">
    <w:p w:rsidR="007043A5" w:rsidRDefault="00361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3A5" w:rsidRDefault="003611DF">
      <w:pPr>
        <w:spacing w:after="0" w:line="240" w:lineRule="auto"/>
      </w:pPr>
      <w:r>
        <w:separator/>
      </w:r>
    </w:p>
  </w:footnote>
  <w:footnote w:type="continuationSeparator" w:id="0">
    <w:p w:rsidR="007043A5" w:rsidRDefault="00361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414D0"/>
    <w:multiLevelType w:val="multilevel"/>
    <w:tmpl w:val="381414D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D3"/>
    <w:rsid w:val="000F6D73"/>
    <w:rsid w:val="00106323"/>
    <w:rsid w:val="001403E9"/>
    <w:rsid w:val="001D2E49"/>
    <w:rsid w:val="00331351"/>
    <w:rsid w:val="0033273F"/>
    <w:rsid w:val="003611DF"/>
    <w:rsid w:val="00526E60"/>
    <w:rsid w:val="006C216D"/>
    <w:rsid w:val="007043A5"/>
    <w:rsid w:val="007F63D2"/>
    <w:rsid w:val="00834D83"/>
    <w:rsid w:val="008679D3"/>
    <w:rsid w:val="008873AD"/>
    <w:rsid w:val="00887EF4"/>
    <w:rsid w:val="008A6733"/>
    <w:rsid w:val="009C5D92"/>
    <w:rsid w:val="00A67E6B"/>
    <w:rsid w:val="00BD1667"/>
    <w:rsid w:val="00CD23E7"/>
    <w:rsid w:val="00D77E13"/>
    <w:rsid w:val="00DB47AC"/>
    <w:rsid w:val="00E57F53"/>
    <w:rsid w:val="00EC54D9"/>
    <w:rsid w:val="00FB1D18"/>
    <w:rsid w:val="70C8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68FFE-52FA-4A34-A67D-E670AAB4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0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Calibri" w:eastAsia="Calibri" w:hAnsi="Calibri" w:cs="Times New Roman"/>
    </w:rPr>
  </w:style>
  <w:style w:type="paragraph" w:customStyle="1" w:styleId="1">
    <w:name w:val="Рег. Основной нумерованный 1. текст"/>
    <w:basedOn w:val="a"/>
    <w:qFormat/>
    <w:pPr>
      <w:numPr>
        <w:numId w:val="1"/>
      </w:numPr>
      <w:tabs>
        <w:tab w:val="left" w:pos="284"/>
      </w:tabs>
      <w:autoSpaceDE w:val="0"/>
      <w:autoSpaceDN w:val="0"/>
      <w:adjustRightInd w:val="0"/>
      <w:spacing w:before="240" w:after="240"/>
      <w:ind w:left="0" w:firstLine="0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Анастасия Михайловна</dc:creator>
  <cp:lastModifiedBy>Петрова Анастасия Михайловна</cp:lastModifiedBy>
  <cp:revision>9</cp:revision>
  <cp:lastPrinted>2024-09-09T05:39:00Z</cp:lastPrinted>
  <dcterms:created xsi:type="dcterms:W3CDTF">2023-10-24T09:05:00Z</dcterms:created>
  <dcterms:modified xsi:type="dcterms:W3CDTF">2024-09-10T11:08:00Z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