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Извещение о проведении открытого конкурса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 отбору управляющей организации для управления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многоквартирным домом,  расположенным в городе Белоярский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1.Основание проведения конкурса: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ч. 4 ст. 161 Жилищн</w:t>
      </w:r>
      <w:r>
        <w:rPr>
          <w:rFonts w:ascii="Times New Roman" w:hAnsi="Times New Roman"/>
          <w:color w:val="000000"/>
          <w:sz w:val="24"/>
          <w:szCs w:val="24"/>
        </w:rPr>
        <w:t xml:space="preserve">ого кодекса Российской Федерации, Постановление Правительства Российской Федерации от 6 февраля 2006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Наименование, место нахождения, почтовый адрес и адрес электронной почты, номер телефона организатора конкурса: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18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открытый конкурс проводит:  администрация Белоярского района (УЖКХ).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tabs>
          <w:tab w:val="left" w:pos="18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Место нахождения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Тюменская область, Ханты-Мансийский автономный округ – Югра, город Белоярский, ул. Центральная, дом 9.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tabs>
          <w:tab w:val="left" w:pos="18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Почтовый адрес: 628162, Тюменская область, Ханты-Мансийский автономный округ – Югра, город Белоярский, ул. Центральная, дом 9.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tabs>
          <w:tab w:val="left" w:pos="18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Адрес электронной почты: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admbel</w:t>
      </w:r>
      <w:r>
        <w:fldChar w:fldCharType="begin"/>
      </w:r>
      <w:r>
        <w:instrText xml:space="preserve"> HYPERLINK "mailto:TrofimovOV@admbel.ru"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ru-RU"/>
        </w:rPr>
        <w:t xml:space="preserve">admbel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ru-RU"/>
        </w:rPr>
        <w:t xml:space="preserve">ru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ru-RU"/>
        </w:rPr>
        <w:t xml:space="preserve">IvanovIV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ru-RU"/>
        </w:rPr>
        <w:t xml:space="preserve">admbel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en-US" w:eastAsia="ru-RU"/>
        </w:rPr>
        <w:t xml:space="preserve">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номер контактного телефона: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(34670) 62-110, факс (34670) 62-128.</w:t>
      </w:r>
      <w:bookmarkStart w:id="0" w:name="OLE_LINK4"/>
      <w:r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tabs>
          <w:tab w:val="left" w:pos="499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Характеристика объектов открытого конкурса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 отбору управляющей организации для управления многоквартирным домом по лотам № 1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- № 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представлена в приложении № 1 к </w:t>
      </w:r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извещению.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tabs>
          <w:tab w:val="left" w:pos="4995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4. Наименование обязательных работ и услуг по содержанию и ремонту объекта конкурса, выполняемых (оказываемых) по договору управления многоквартирным домом: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08"/>
        <w:jc w:val="both"/>
        <w:spacing w:before="60" w:after="6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коммунальных услуг: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63"/>
        <w:numPr>
          <w:ilvl w:val="0"/>
          <w:numId w:val="1"/>
        </w:numPr>
        <w:jc w:val="both"/>
        <w:spacing w:before="60" w:after="6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Электроснабжение.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63"/>
        <w:numPr>
          <w:ilvl w:val="0"/>
          <w:numId w:val="1"/>
        </w:numPr>
        <w:jc w:val="both"/>
        <w:spacing w:before="60" w:after="6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Газоснабжение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63"/>
        <w:numPr>
          <w:ilvl w:val="0"/>
          <w:numId w:val="1"/>
        </w:numPr>
        <w:jc w:val="both"/>
        <w:spacing w:before="60" w:after="6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Холодное водоснабжение.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63"/>
        <w:numPr>
          <w:ilvl w:val="0"/>
          <w:numId w:val="1"/>
        </w:numPr>
        <w:jc w:val="both"/>
        <w:spacing w:before="60" w:after="6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Горячее водоснабжение.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63"/>
        <w:numPr>
          <w:ilvl w:val="0"/>
          <w:numId w:val="1"/>
        </w:numPr>
        <w:jc w:val="both"/>
        <w:spacing w:before="60" w:after="6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Водоотведение.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63"/>
        <w:numPr>
          <w:ilvl w:val="0"/>
          <w:numId w:val="1"/>
        </w:numPr>
        <w:jc w:val="both"/>
        <w:spacing w:before="60" w:after="6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Теплоснабжение.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before="60" w:after="6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обязательных работ по содержанию и ремонту: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63"/>
        <w:numPr>
          <w:ilvl w:val="0"/>
          <w:numId w:val="2"/>
        </w:numPr>
        <w:jc w:val="both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Работы, н</w:t>
      </w:r>
      <w:r>
        <w:rPr>
          <w:rFonts w:ascii="Times New Roman" w:hAnsi="Times New Roman" w:cs="Times New Roman"/>
          <w:sz w:val="24"/>
          <w:szCs w:val="24"/>
        </w:rPr>
        <w:t xml:space="preserve">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3"/>
        <w:numPr>
          <w:ilvl w:val="0"/>
          <w:numId w:val="2"/>
        </w:numPr>
        <w:jc w:val="both"/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3"/>
        <w:numPr>
          <w:ilvl w:val="0"/>
          <w:numId w:val="2"/>
        </w:numPr>
        <w:jc w:val="both"/>
        <w:spacing w:before="60" w:after="6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Работы и услуги по содержанию иного общего имущества (в том числе вывоз снега с придомовой территории – не менее 2 раз в сезон, ремонт и содержание детских и спортивных площадок).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63"/>
        <w:numPr>
          <w:ilvl w:val="0"/>
          <w:numId w:val="2"/>
        </w:numPr>
        <w:jc w:val="both"/>
        <w:spacing w:before="60" w:after="6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Работы, необходимые для надлежащего содержания мест сбора твердых коммунальных отходов.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63"/>
        <w:numPr>
          <w:ilvl w:val="0"/>
          <w:numId w:val="2"/>
        </w:numPr>
        <w:jc w:val="both"/>
        <w:spacing w:before="60" w:after="6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Прочее.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Размер платы за содержание и ремонт жилого помещения: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стоимость оказания услуг и выполнения работ по содержанию и ремонту жилых помещений, в том числе услуги по управлению, в расчете на 1 кв. м общей площади помещений дома в месяц согласно приложению № 2 к извещению.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 Перечень коммунальных услуг: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представлен в приложении № 1 к  извещению.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Адрес официального сайта,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на котором размещена конкурсная документация,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срок, место и порядок предоставления конкурсной документации: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Конкурсная документация доступна для ознакомления на официальном сайте:  </w:t>
      </w:r>
      <w:r>
        <w:fldChar w:fldCharType="begin"/>
      </w:r>
      <w:r>
        <w:instrText xml:space="preserve"> HYPERLINK "http://www.torgi.gov.ru" </w:instrText>
      </w:r>
      <w:r>
        <w:fldChar w:fldCharType="separate"/>
      </w:r>
      <w:r>
        <w:rPr>
          <w:rStyle w:val="661"/>
          <w:rFonts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www</w:t>
      </w:r>
      <w:r>
        <w:rPr>
          <w:rStyle w:val="661"/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.</w:t>
      </w:r>
      <w:r>
        <w:rPr>
          <w:rStyle w:val="661"/>
          <w:rFonts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torgi</w:t>
      </w:r>
      <w:r>
        <w:rPr>
          <w:rStyle w:val="661"/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.</w:t>
      </w:r>
      <w:r>
        <w:rPr>
          <w:rStyle w:val="661"/>
          <w:rFonts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gov</w:t>
      </w:r>
      <w:r>
        <w:rPr>
          <w:rStyle w:val="661"/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.ru</w:t>
      </w:r>
      <w:r>
        <w:rPr>
          <w:rStyle w:val="661"/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</w:t>
      </w:r>
      <w:r>
        <w:fldChar w:fldCharType="begin"/>
      </w:r>
      <w:r>
        <w:instrText xml:space="preserve"> HYPERLINK "http://www.admbel.ru" </w:instrText>
      </w:r>
      <w:r>
        <w:fldChar w:fldCharType="separate"/>
      </w:r>
      <w:r>
        <w:rPr>
          <w:rStyle w:val="661"/>
          <w:rFonts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www</w:t>
      </w:r>
      <w:r>
        <w:rPr>
          <w:rStyle w:val="661"/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.</w:t>
      </w:r>
      <w:r>
        <w:rPr>
          <w:rStyle w:val="661"/>
          <w:rFonts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admbel</w:t>
      </w:r>
      <w:r>
        <w:rPr>
          <w:rStyle w:val="661"/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.</w:t>
      </w:r>
      <w:r>
        <w:rPr>
          <w:rStyle w:val="661"/>
          <w:rFonts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ru</w:t>
      </w:r>
      <w:r>
        <w:rPr>
          <w:rStyle w:val="661"/>
          <w:rFonts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без взимания платы.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Конкурсная документация предоставляется по адресу: 628162, Тюменская область, Ханты-Мансийский автономный округ – Югра, город Белоярский, ул. Центральная, дом 9 (2 этаж), УЖКХ администрации Белоярского района.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Сроки предоставления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с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white"/>
          <w:lang w:val="en-US" w:eastAsia="ru-RU"/>
        </w:rPr>
        <w:t xml:space="preserve">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white"/>
          <w:lang w:val="en-US" w:eastAsia="ru-RU"/>
        </w:rPr>
        <w:t xml:space="preserve">4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white"/>
          <w:lang w:val="en-US" w:eastAsia="ru-RU"/>
        </w:rPr>
        <w:t xml:space="preserve"> сентября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white"/>
          <w:lang w:val="en-US" w:eastAsia="ru-RU"/>
        </w:rPr>
        <w:t xml:space="preserve">5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года по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white"/>
          <w:lang w:val="en-US" w:eastAsia="ru-RU"/>
        </w:rPr>
        <w:t xml:space="preserve">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white"/>
          <w:lang w:val="en-US" w:eastAsia="ru-RU"/>
        </w:rPr>
        <w:t xml:space="preserve">7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white"/>
          <w:lang w:val="ru-RU" w:eastAsia="ru-RU"/>
        </w:rPr>
        <w:t xml:space="preserve">октября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white"/>
          <w:lang w:val="en-US" w:eastAsia="ru-RU"/>
        </w:rPr>
        <w:t xml:space="preserve">5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года.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Конкурсная документация предоставля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ется на основании заявления любого заинтересованного лица в письменной форме без внесения платы. В случае направления конкурсной документации по почте, отправитель не берёт на себя ответственность за утерю или вручение с опозданием конкурсной документации.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  <w:lang w:eastAsia="ru-RU"/>
        </w:rPr>
        <w:t xml:space="preserve">Место, порядок и срок подачи заявок на участие в конкурсе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bCs/>
          <w:iCs/>
          <w:color w:val="000000"/>
          <w:sz w:val="24"/>
          <w:szCs w:val="24"/>
          <w:highlight w:val="white"/>
          <w:lang w:eastAsia="ru-RU"/>
        </w:rPr>
        <w:t xml:space="preserve">заявки на участие в конкурсе принимаются 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highlight w:val="white"/>
          <w:lang w:eastAsia="ru-RU"/>
        </w:rPr>
        <w:t xml:space="preserve">до 10 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highlight w:val="white"/>
          <w:vertAlign w:val="superscript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highlight w:val="white"/>
          <w:lang w:eastAsia="ru-RU"/>
        </w:rPr>
        <w:t xml:space="preserve"> часов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highlight w:val="white"/>
          <w:vertAlign w:val="superscript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highlight w:val="white"/>
          <w:lang w:eastAsia="ru-RU"/>
        </w:rPr>
        <w:t xml:space="preserve">местного времени </w:t>
      </w:r>
      <w:r>
        <w:rPr>
          <w:rFonts w:hint="default" w:ascii="Times New Roman" w:hAnsi="Times New Roman" w:eastAsia="Times New Roman" w:cs="Times New Roman"/>
          <w:b/>
          <w:bCs/>
          <w:iCs/>
          <w:color w:val="000000"/>
          <w:sz w:val="24"/>
          <w:szCs w:val="24"/>
          <w:highlight w:val="white"/>
          <w:lang w:val="en-US" w:eastAsia="ru-RU"/>
        </w:rPr>
        <w:t xml:space="preserve">2</w:t>
      </w:r>
      <w:r>
        <w:rPr>
          <w:rFonts w:hint="default" w:ascii="Times New Roman" w:hAnsi="Times New Roman" w:eastAsia="Times New Roman" w:cs="Times New Roman"/>
          <w:b/>
          <w:bCs/>
          <w:iCs/>
          <w:color w:val="000000"/>
          <w:sz w:val="24"/>
          <w:szCs w:val="24"/>
          <w:highlight w:val="white"/>
          <w:lang w:val="en-US" w:eastAsia="ru-RU"/>
        </w:rPr>
        <w:t xml:space="preserve">7</w:t>
      </w:r>
      <w:r>
        <w:rPr>
          <w:rFonts w:hint="default" w:ascii="Times New Roman" w:hAnsi="Times New Roman" w:eastAsia="Times New Roman" w:cs="Times New Roman"/>
          <w:b/>
          <w:bCs/>
          <w:iCs/>
          <w:color w:val="000000"/>
          <w:sz w:val="24"/>
          <w:szCs w:val="24"/>
          <w:highlight w:val="whit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highlight w:val="white"/>
          <w:lang w:eastAsia="ru-RU"/>
        </w:rPr>
        <w:t xml:space="preserve">октября 202</w:t>
      </w:r>
      <w:r>
        <w:rPr>
          <w:rFonts w:hint="default" w:ascii="Times New Roman" w:hAnsi="Times New Roman" w:eastAsia="Times New Roman" w:cs="Times New Roman"/>
          <w:b/>
          <w:bCs/>
          <w:iCs/>
          <w:color w:val="000000"/>
          <w:sz w:val="24"/>
          <w:szCs w:val="24"/>
          <w:highlight w:val="white"/>
          <w:lang w:val="en-US" w:eastAsia="ru-RU"/>
        </w:rPr>
        <w:t xml:space="preserve">5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highlight w:val="white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/>
          <w:sz w:val="24"/>
          <w:szCs w:val="24"/>
          <w:highlight w:val="white"/>
          <w:lang w:eastAsia="ru-RU"/>
        </w:rPr>
        <w:t xml:space="preserve">по адресу организатора конкурса.  Заявки принимаются исключительно в письменной форме в запечатанном конверте.</w:t>
      </w:r>
      <w:r>
        <w:rPr>
          <w:rFonts w:ascii="Times New Roman" w:hAnsi="Times New Roman" w:eastAsia="Times New Roman" w:cs="Times New Roman"/>
          <w:bCs/>
          <w:iCs/>
          <w:color w:val="000000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4"/>
          <w:szCs w:val="24"/>
          <w:highlight w:val="white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Контактные лица по приему заявок: Иванов Иван Вячеславович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– начальник управления жилищно-коммунального хозяйства администрации Белоярского района, телефон: (34670) 62-110, адрес электронной почты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  <w:lang w:val="en-US" w:eastAsia="ru-RU"/>
        </w:rPr>
        <w:t xml:space="preserve">IvanovIV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  <w:lang w:val="en-US" w:eastAsia="ru-RU"/>
        </w:rPr>
        <w:t xml:space="preserve">admbel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  <w:lang w:val="en-US" w:eastAsia="ru-RU"/>
        </w:rPr>
        <w:t xml:space="preserve">ru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консультант управления жилищно-коммунального хозяйства администрации Белоярского района Борискина Галина Николаевна, телефон: (34670) 2-13-99, адрес электронной почты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  <w:lang w:val="en-US" w:eastAsia="ru-RU"/>
        </w:rPr>
        <w:t xml:space="preserve">boriskinagn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  <w:lang w:val="en-US" w:eastAsia="ru-RU"/>
        </w:rPr>
        <w:t xml:space="preserve">admbel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  <w:lang w:val="en-US" w:eastAsia="ru-RU"/>
        </w:rPr>
        <w:t xml:space="preserve">ru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u w:val="singl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9. Место, дата и время вскрытия конвертов с заявками на участие в конкурсе,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а также место, дата и время рассмотрения конкурсной комиссией заявок на участие в конкурсе: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Вскрытие конвертов с заявками на участие в конкурсе производится конкурсной комиссией по адресу: Тюменская область, Ханты-Мансийский автономный округ – Югра, город Белоярский, ул. Центральная, дом 9 –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white"/>
          <w:lang w:val="en-US" w:eastAsia="ru-RU"/>
        </w:rPr>
        <w:t xml:space="preserve">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white"/>
          <w:lang w:val="en-US" w:eastAsia="ru-RU"/>
        </w:rPr>
        <w:t xml:space="preserve">7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whit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октября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white"/>
          <w:lang w:val="en-US" w:eastAsia="ru-RU"/>
        </w:rPr>
        <w:t xml:space="preserve">5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года в 10 часов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white"/>
          <w:lang w:val="en-US" w:eastAsia="ru-RU"/>
        </w:rPr>
        <w:t xml:space="preserve">10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минут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 местному времени, 2 этаж, кабинет ЖКХ.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Рассмотрение заявок будет осуществляться по адресу: Тюменская область, Ханты-Мансийский автономный округ – Югра, город Белоярский, ул. Центральная, дом 9 - 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white"/>
          <w:lang w:val="en-US" w:eastAsia="ru-RU"/>
        </w:rPr>
        <w:t xml:space="preserve">27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октября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white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20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white"/>
          <w:lang w:val="en-US" w:eastAsia="ru-RU"/>
        </w:rPr>
        <w:t xml:space="preserve">25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года в 12 часов 00 минут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2 этаж, кабинет ЖКХ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10. Место,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дата и время проведения конкурса;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Подведение итогов конкурса будет осуществляться по адресу: Тюменская область, Ханты-Мансийский автономный округ – Югра, город Белоярский, ул. Центральная, дом 9 –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29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white"/>
          <w:lang w:val="ru-RU" w:eastAsia="ru-RU"/>
        </w:rPr>
        <w:t xml:space="preserve">октября</w:t>
      </w:r>
      <w:bookmarkStart w:id="1" w:name="_GoBack"/>
      <w:r>
        <w:rPr>
          <w:highlight w:val="white"/>
        </w:rPr>
      </w:r>
      <w:bookmarkEnd w:id="1"/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highlight w:val="white"/>
          <w:lang w:val="en-US" w:eastAsia="ru-RU"/>
        </w:rPr>
        <w:t xml:space="preserve">5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года в 10.00 часов 00 минут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2 этаж, кабинет ЖКХ.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11. Размер обеспечения заявки на участие в конкурсе: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представлен в приложении № 3 к извещению.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Дополнительную информацию можно получить по адресу: Тюменская область, Ханты-Мансийский автономный округ – Югра, город Белоярский, ул. Центральная, дом 9, УЖК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 администрации Белоярского района в рабочие дни с 9.00  до 17.00 часов.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147" w:firstLine="708"/>
        <w:jc w:val="both"/>
        <w:spacing w:before="150" w:after="15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Контактное  лицо муниципального заказчика: Иванов Иван Вячеславович, номер контактного телефона  8 (34670) 62-110; Борискина Галина Николаевна, номер контактного телефона 8  (34670) 2-13-99.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  <w:r/>
    </w:p>
  </w:footnote>
  <w:footnote w:type="continuationSeparator" w:id="0">
    <w:p>
      <w:pPr>
        <w:spacing w:before="0"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8"/>
    <w:next w:val="65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8"/>
    <w:next w:val="65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8"/>
    <w:next w:val="65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8"/>
    <w:next w:val="65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8"/>
    <w:next w:val="65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8"/>
    <w:next w:val="65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8"/>
    <w:next w:val="65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8"/>
    <w:next w:val="65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8"/>
    <w:next w:val="65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8"/>
    <w:next w:val="65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9"/>
    <w:link w:val="34"/>
    <w:uiPriority w:val="10"/>
    <w:rPr>
      <w:sz w:val="48"/>
      <w:szCs w:val="48"/>
    </w:rPr>
  </w:style>
  <w:style w:type="paragraph" w:styleId="36">
    <w:name w:val="Subtitle"/>
    <w:basedOn w:val="658"/>
    <w:next w:val="65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9"/>
    <w:link w:val="36"/>
    <w:uiPriority w:val="11"/>
    <w:rPr>
      <w:sz w:val="24"/>
      <w:szCs w:val="24"/>
    </w:rPr>
  </w:style>
  <w:style w:type="paragraph" w:styleId="38">
    <w:name w:val="Quote"/>
    <w:basedOn w:val="658"/>
    <w:next w:val="65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8"/>
    <w:next w:val="65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9"/>
    <w:link w:val="42"/>
    <w:uiPriority w:val="99"/>
  </w:style>
  <w:style w:type="paragraph" w:styleId="44">
    <w:name w:val="Footer"/>
    <w:basedOn w:val="65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9"/>
    <w:link w:val="44"/>
    <w:uiPriority w:val="99"/>
  </w:style>
  <w:style w:type="paragraph" w:styleId="46">
    <w:name w:val="Caption"/>
    <w:basedOn w:val="658"/>
    <w:next w:val="65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9"/>
    <w:uiPriority w:val="99"/>
    <w:unhideWhenUsed/>
    <w:rPr>
      <w:vertAlign w:val="superscript"/>
    </w:rPr>
  </w:style>
  <w:style w:type="paragraph" w:styleId="178">
    <w:name w:val="endnote text"/>
    <w:basedOn w:val="65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9"/>
    <w:uiPriority w:val="99"/>
    <w:semiHidden/>
    <w:unhideWhenUsed/>
    <w:rPr>
      <w:vertAlign w:val="superscript"/>
    </w:rPr>
  </w:style>
  <w:style w:type="paragraph" w:styleId="181">
    <w:name w:val="toc 1"/>
    <w:basedOn w:val="658"/>
    <w:next w:val="65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8"/>
    <w:next w:val="65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8"/>
    <w:next w:val="65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8"/>
    <w:next w:val="65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8"/>
    <w:next w:val="65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8"/>
    <w:next w:val="65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8"/>
    <w:next w:val="65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8"/>
    <w:next w:val="65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8"/>
    <w:next w:val="65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8"/>
    <w:next w:val="658"/>
    <w:uiPriority w:val="99"/>
    <w:unhideWhenUsed/>
    <w:pPr>
      <w:spacing w:after="0" w:afterAutospacing="0"/>
    </w:pPr>
  </w:style>
  <w:style w:type="paragraph" w:styleId="658" w:default="1">
    <w:name w:val="Normal"/>
    <w:uiPriority w:val="0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659" w:default="1">
    <w:name w:val="Default Paragraph Font"/>
    <w:uiPriority w:val="1"/>
    <w:semiHidden/>
    <w:unhideWhenUsed/>
    <w:qFormat/>
  </w:style>
  <w:style w:type="table" w:styleId="660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61">
    <w:name w:val="Hyperlink"/>
    <w:basedOn w:val="659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62">
    <w:name w:val="Balloon Text"/>
    <w:basedOn w:val="658"/>
    <w:link w:val="66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63">
    <w:name w:val="List Paragraph"/>
    <w:basedOn w:val="658"/>
    <w:uiPriority w:val="34"/>
    <w:qFormat/>
    <w:pPr>
      <w:contextualSpacing/>
      <w:ind w:left="720"/>
    </w:pPr>
  </w:style>
  <w:style w:type="character" w:styleId="664" w:customStyle="1">
    <w:name w:val="Текст выноски Знак"/>
    <w:basedOn w:val="659"/>
    <w:link w:val="662"/>
    <w:uiPriority w:val="99"/>
    <w:semiHidden/>
    <w:qFormat/>
    <w:rPr>
      <w:rFonts w:ascii="Tahoma" w:hAnsi="Tahoma" w:cs="Tahoma"/>
      <w:sz w:val="16"/>
      <w:szCs w:val="16"/>
    </w:rPr>
  </w:style>
  <w:style w:type="numbering" w:styleId="96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1867D6-0010-4942-AFA5-2A260E9FA75C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Борискина Галина Николаевна</dc:creator>
  <cp:lastModifiedBy>BoriskinaGN</cp:lastModifiedBy>
  <cp:revision>21</cp:revision>
  <dcterms:created xsi:type="dcterms:W3CDTF">2022-12-14T06:02:00Z</dcterms:created>
  <dcterms:modified xsi:type="dcterms:W3CDTF">2025-09-17T06:58:37Z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