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ГУБЕРНАТОР ХАНТЫ-МАНСИЙСКОГО АВТОНОМНОГО ОКРУГА - ЮГРЫ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28 мая 2012 г. N 82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ПРОВЕРКЕ ДОСТОВЕРНОСТИ И ПОЛНОТЫ СВЕДЕНИЙ,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ПРЕДСТАВЛЯЕМЫХ ГРАЖДАНАМИ, ПРЕТЕНДУЮЩИМИ НА ЗАМЕЩЕНИЕ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ДОЛЖНОСТЕЙ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ХАНТЫ-МАНСИЙСКОМ АВТОНОМНОМ ОКРУГЕ - ЮГРЕ,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МУНИЦИПАЛЬНЫМИ СЛУЖАЩИМИ ХАНТЫ-МАНСИЙСКОГО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АВТОНОМНОГО ОКРУГА - ЮГРЫ, ЗАМЕЩАЮЩИМИ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ДОЛЖНОСТИ, ВКЛЮЧЕННЫЕ В СООТВЕТСТВУЮЩИЙ ПЕРЕЧЕНЬ,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СОБЛЮДЕНИЯ МУНИЦИПАЛЬНЫМИ СЛУЖАЩИМИ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ТРЕБОВАНИЙ К СЛУЖЕБНОМУ ПОВЕДЕНИЮ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Губернатора ХМАО - Югры от 07.08.2013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26.05.2014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28.07.2014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15.08.2017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05.12.2017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23.03.2021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15.07.2022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05.09.2023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29.11.2024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 марта 2007 года N 25-ФЗ "О муниципальной службе в Российской Федерации",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25 декабря 2008 года N 273-ФЗ "О противодействии коррупции",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руководствуясь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 прилагаемый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07.08.2013 N 99)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Рекомендовать органам местного самоуправления муниципальных образований Ханты-Мансийского автономного округа - Югры определить должностных лиц кадровых служб, ответственных за работу по профилактике коррупционных и иных правонарушений, возложив на них функции, предусмотренные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26.05.2014 N 64)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Опубликовать настоящее постановление в газете "Новости Югры".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Губернатор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Ханты-Мансийского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Н.В.КОМАРОВА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Губернатора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Ханты-Мансийского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28.05.2012 N 82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ПОРЯДОК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ПРОВЕРКИ ДОСТОВЕРНОСТИ И ПОЛНОТЫ СВЕДЕНИЙ,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ПРЕДСТАВЛЯЕМЫХ ГРАЖДАНАМИ, ПРЕТЕНДУЮЩИМИ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 ЗАМЕЩЕНИЕ ДОЛЖНОСТЕЙ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ХАНТЫ-МАНСИЙСКОМ АВТОНОМНОМ ОКРУГЕ - ЮГРЕ, МУНИЦИПАЛЬНЫМИ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СЛУЖАЩИМИ ХАНТЫ-МАНСИЙСКОГО АВТОНОМНОГО ОКРУГА - ЮГРЫ,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ЗАМЕЩАЮЩИМИ ДОЛЖНОСТИ, ВКЛЮЧЕННЫЕ В СООТВЕТСТВУЮЩИЙ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ПЕРЕЧЕНЬ, И СОБЛЮДЕНИЯ МУНИЦИПАЛЬНЫМИ СЛУЖАЩИМИ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 ТРЕБОВАНИЙ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К СЛУЖЕБНОМУ ПОВЕДЕНИЮ (ДАЛЕЕ - ПОРЯДОК)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Губернатора ХМАО - Югры от 07.08.2013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28.07.2014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15.08.2017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05.12.2017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23.03.2021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15.07.2022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05.09.2023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29.11.2024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Настоящий Порядок определяет процедуру осуществления проверки: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достоверности и полноты сведений о доходах, об имуществе и обязательствах имущественного характера, представленных: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28.07.2014 N 78)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гражданами, претендующими на замещение должностей муниципальной службы в Ханты-Мансийском автономном округе - Югре (далее - автономный округ), включенных в соответствующий перечень (далее - граждане, гражданин), на отчетную дату;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муниципальными служащими автономного округа, замещающими должности, включенные в соответствующий перечень (далее - муниципальные служащие, муниципальный служащий), за отчетный период и за два года, предшествующих отчетному периоду.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28.07.2014 N 78)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автономном округе в соответствии с нормативными правовыми актами Российской Федерации и автономного округа;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Губернатора ХМАО - Югры от 28.07.2014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05.12.2017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 марта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муниципальной службе в Российской Федерации", от 25 декабря 2008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противодействии коррупции" (далее - требования к служебному поведению).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"в"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28.07.2014 N 78)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Проверка, предусмотренная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 (далее - проверка), осуществляется должностными лицами кадровых служб органа местного самоуправления муниципального образования автономного округа, ответственными за работу по профилактике коррупционных и иных правонарушений (далее также - должностные лица кадровых служб), по решению представителя нанимателя (работодателя) либо уполномоченного им должностного лица.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Проверка в отношении граждан, претендующих на замещение должности главы местной администрации по контракту, и лиц, замещающих указанную должность, осуществляется по решению Губернатора автономного округа в порядке, установленном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4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15.08.2017 N 95)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Основанием для принятия решения об осуществлении проверки является достаточная информация, представленная в письменном виде в установленном порядке: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должностными лицами кадровых служб органов местного самоуправления, ответственными за работу по профилактике коррупционных и иных правонарушений;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Общественной палатой автономного округа;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общероссийскими средствами массовой информации.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Информация анонимного характера не является основанием для осуществления проверки.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 Проверка, предусмотренная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осуществляется: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самостоятельно;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путем направления запроса в правоохранительные органы о проведении оперативно-розыскных мероприятий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12.08.1995 N 144-ФЗ "Об оперативно-розыскной деятельности".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9. При осуществлении проверки, предусмотренной </w:t>
      </w:r>
      <w:hyperlink xmlns:r="http://schemas.openxmlformats.org/officeDocument/2006/relationships" r:id="docRId0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должностное лицо кадровой службы вправе: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проводить беседу с гражданином или муниципальным служащим;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получать от гражданина или муниципального служащего пояснения по представленным сведениям о доходах, об имуществе и обязательствах имущественного характера и дополнительным материалам;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органы государственной власти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автономного округа; о соблюдении муниципальным служащим требований к служебному поведению;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15.07.2022 N 80)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наводить справки у физических лиц и получать от них информацию с их согласия;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е) осуществлять (в том числе с использованием системы "Посейдон")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15.07.2022 N 80)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10. Представитель нанимателя (работодатель) оформляет запросы, указанные в </w:t>
      </w:r>
      <w:hyperlink xmlns:r="http://schemas.openxmlformats.org/officeDocument/2006/relationships" r:id="docRId1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самостоятельно -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объединения, за исключением запросов о представлении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23.03.2021 N 33)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путем направления ходатайств Губернатору автономного округа, заместителю Губернатора, руководителю Аппарата Губернатора, Правительства автономного округа, либо руководителю органа автономного округа по профилактике коррупционных и иных правонарушений, уполномоченного Губернатором автономного округа, о запросе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Губернатора ХМАО - Югры от 23.03.2021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05.09.2023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29.11.2024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11. В запросе, предусмотренном </w:t>
      </w:r>
      <w:hyperlink xmlns:r="http://schemas.openxmlformats.org/officeDocument/2006/relationships" r:id="docRId2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указываются: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фамилия, имя, отчество руководителя органа государственной власти или организации, в которые направляется запрос;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нормативный правовой акт, на основании которого направляется запрос;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супруга (супруги)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автономного округа,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содержание и объем сведений, подлежащих проверке;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срок представления запрашиваемых сведений;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е) фамилия, инициалы, должность и номер телефона должностного лица кадровой службы, подготовившего запрос;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ж) другие необходимые сведения.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12. К ходатайству, предусмотренному </w:t>
      </w:r>
      <w:hyperlink xmlns:r="http://schemas.openxmlformats.org/officeDocument/2006/relationships" r:id="docRId3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помимо сведений, перечисленных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прилагается копия акта о назначении соответствующей проверки, указывается идентификационный номер налогоплательщика (в случае направления запроса в налоговые органы Российской Федерации).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13. Направление запросов в правоохранительные органы о проведении оперативно-розыскных мероприятий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12.08.1995 N 144-ФЗ "Об оперативно-розыскной деятельности" осуществляет Губернатор Ханты-Мансийского автономного округа - Югры по ходатайству представителя нанимателя (работодателя).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 В ходатайстве и, соответственно, запросе о проведении оперативно-розыскных мероприятий, помимо сведений, перечисленных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указываются сведения, послужившие основанием для проверки, органы государственной власти и организации, в которые направлялись (направлены) запросы, и вопросы, которые в них ставились, со ссылкой на соответствующие положения Федерального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12.08.1995 N 144-ФЗ "Об оперативно-розыскной деятельности".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15. Руководитель кадровой службы обеспечивает: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уведомление в письменной форме муниципального служащего о начале в отношении него проверки и разъясняет ему содержание </w:t>
      </w:r>
      <w:hyperlink xmlns:r="http://schemas.openxmlformats.org/officeDocument/2006/relationships" r:id="docRId4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пункта - в течение 2 рабочих дней со дня получения соответствующего решения;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проведение беседы с муниципальным служащим (в случае его обращения), в ходе которой муниципальный служащий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16. Муниципальный служащий вправе: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давать пояснения в письменной форме;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обращаться в кадровую службу органа местного самоуправления с подлежащими удовлетворению ходатайствами о проведении с ним беседы по вопросам, указанным в </w:t>
      </w:r>
      <w:hyperlink xmlns:r="http://schemas.openxmlformats.org/officeDocument/2006/relationships" r:id="docRId5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17. Пояснения, указанные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приобщаются к материалам проверки.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18. На период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19. На период отстранения муниципального служащего от замещаемой должности муниципальной службы его денежное содержание сохраняется.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20. По окончании проверки должностное лицо кадровой службы обязано ознакомить муниципального служащего с результатами проверки с соблюдением требований законодательства Российской Федерации о государственной тайне.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21. Должностное лицо кадровой службы представляет лицу, принявшему решение о проведении проверки, доклад о ее результатах.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докладе должно содержаться одно из следующих предложений: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о назначении гражданина на должность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об отказе гражданину в назначении на должность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об отсутствии оснований для применения к муниципальному служащему мер юридической ответственности;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о применении к муниципальному служащему мер юридической ответственности;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22. Сведения о результатах проверки с письменного согласия лица, принявшего решение о ее проведении, предоставляются должностным лицом кадровой службы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автономного округа, представившим информацию, явившуюся основанием для проведения проверки, с соблюдением требований законодательства Российской Федерации о персональных данных и государственной тайне.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в государственные органы в соответствии с их компетенцией.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24. Представитель нанимателя (работодатель) либо уполномоченное им должностное лицо, принявшее решение о проведении проверки, рассмотрев доклад и предложение, из указанных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назначить гражданина на должность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отказать гражданину в назначении на должность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применить к муниципальному служащему меры юридической ответственности;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25. Подлинники справок о доходах, расходах, об имуществе и обязательствах имущественного характера, поступивших в кадровую службу, по окончании календарного года приобщаются к личным делам.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28.07.2014 N 78)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26. Материалы проверки хранятся в кадровой службе в течение 3 лет со дня ее окончания, после чего передаются в архив.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/l%20Par89%20%20&#1087;&#1086;&#1076;&#1087;&#1091;&#1085;&#1082;&#1090;&#1077;" Id="docRId1" Type="http://schemas.openxmlformats.org/officeDocument/2006/relationships/hyperlink" /><Relationship TargetMode="External" Target="/l%20Par97%20%20&#1087;&#1086;&#1076;&#1087;&#1091;&#1085;&#1082;&#1090;&#1086;&#1084;" Id="docRId3" Type="http://schemas.openxmlformats.org/officeDocument/2006/relationships/hyperlink" /><Relationship TargetMode="External" Target="/l%20Par112%20%20&#1087;&#1086;&#1076;&#1087;&#1091;&#1085;&#1082;&#1090;&#1077;" Id="docRId5" Type="http://schemas.openxmlformats.org/officeDocument/2006/relationships/hyperlink" /><Relationship Target="styles.xml" Id="docRId7" Type="http://schemas.openxmlformats.org/officeDocument/2006/relationships/styles" /><Relationship TargetMode="External" Target="/l%20Par83%20%20&#1087;&#1086;&#1076;&#1087;&#1091;&#1085;&#1082;&#1090;&#1086;&#1084;" Id="docRId0" Type="http://schemas.openxmlformats.org/officeDocument/2006/relationships/hyperlink" /><Relationship TargetMode="External" Target="/l%20Par95%20%20&#1087;&#1086;&#1076;&#1087;&#1091;&#1085;&#1082;&#1090;&#1086;&#1084;" Id="docRId2" Type="http://schemas.openxmlformats.org/officeDocument/2006/relationships/hyperlink" /><Relationship TargetMode="External" Target="/l%20Par112%20%20&#1087;&#1086;&#1076;&#1087;&#1091;&#1085;&#1082;&#1090;&#1072;" Id="docRId4" Type="http://schemas.openxmlformats.org/officeDocument/2006/relationships/hyperlink" /><Relationship Target="numbering.xml" Id="docRId6" Type="http://schemas.openxmlformats.org/officeDocument/2006/relationships/numbering" /></Relationships>
</file>