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377E0C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22731A" w:rsidRPr="001951AD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администрации Белоярского района от 17 сентября 2012 года</w:t>
      </w:r>
      <w:r w:rsidR="001951AD">
        <w:rPr>
          <w:sz w:val="24"/>
          <w:szCs w:val="24"/>
        </w:rPr>
        <w:t xml:space="preserve">               </w:t>
      </w:r>
      <w:r w:rsidR="000248FA" w:rsidRPr="005875B5">
        <w:rPr>
          <w:sz w:val="24"/>
          <w:szCs w:val="24"/>
        </w:rPr>
        <w:t xml:space="preserve"> № 1405 </w:t>
      </w:r>
      <w:r w:rsidR="001951AD">
        <w:rPr>
          <w:sz w:val="24"/>
          <w:szCs w:val="24"/>
        </w:rPr>
        <w:t>«</w:t>
      </w:r>
      <w:r w:rsidR="001951AD" w:rsidRPr="001951AD">
        <w:rPr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 w:rsidR="001951AD">
        <w:rPr>
          <w:sz w:val="24"/>
          <w:szCs w:val="24"/>
        </w:rPr>
        <w:t xml:space="preserve">» </w:t>
      </w:r>
      <w:r w:rsidR="000248FA" w:rsidRPr="005875B5">
        <w:rPr>
          <w:sz w:val="24"/>
          <w:szCs w:val="24"/>
        </w:rPr>
        <w:t>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</w:t>
      </w:r>
      <w:r w:rsidR="00377E0C">
        <w:rPr>
          <w:sz w:val="24"/>
          <w:szCs w:val="24"/>
        </w:rPr>
        <w:t>4</w:t>
      </w:r>
      <w:r w:rsidRPr="005875B5">
        <w:rPr>
          <w:sz w:val="24"/>
          <w:szCs w:val="24"/>
        </w:rPr>
        <w:t xml:space="preserve"> квартала 20</w:t>
      </w:r>
      <w:r w:rsidR="00123854">
        <w:rPr>
          <w:sz w:val="24"/>
          <w:szCs w:val="24"/>
        </w:rPr>
        <w:t>2</w:t>
      </w:r>
      <w:r w:rsidR="0022731A" w:rsidRPr="0022731A">
        <w:rPr>
          <w:sz w:val="24"/>
          <w:szCs w:val="24"/>
        </w:rPr>
        <w:t>4</w:t>
      </w:r>
      <w:r w:rsidRPr="005875B5">
        <w:rPr>
          <w:sz w:val="24"/>
          <w:szCs w:val="24"/>
        </w:rPr>
        <w:t xml:space="preserve"> года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</w:t>
      </w:r>
      <w:r w:rsidR="001951AD">
        <w:rPr>
          <w:sz w:val="24"/>
          <w:szCs w:val="24"/>
        </w:rPr>
        <w:t xml:space="preserve">                               </w:t>
      </w:r>
      <w:r w:rsidR="00055598">
        <w:rPr>
          <w:sz w:val="24"/>
          <w:szCs w:val="24"/>
        </w:rPr>
        <w:t>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  <w:bookmarkStart w:id="0" w:name="_GoBack"/>
      <w:bookmarkEnd w:id="0"/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 xml:space="preserve">секретарь комиссии                                                            </w:t>
      </w:r>
      <w:r w:rsidR="001951AD">
        <w:rPr>
          <w:sz w:val="24"/>
          <w:szCs w:val="24"/>
        </w:rPr>
        <w:t xml:space="preserve">                                      </w:t>
      </w:r>
      <w:proofErr w:type="spellStart"/>
      <w:r w:rsidR="001951AD">
        <w:rPr>
          <w:sz w:val="24"/>
          <w:szCs w:val="24"/>
        </w:rPr>
        <w:t>О.П</w:t>
      </w:r>
      <w:r w:rsidRPr="005875B5">
        <w:rPr>
          <w:sz w:val="24"/>
          <w:szCs w:val="24"/>
        </w:rPr>
        <w:t>.</w:t>
      </w:r>
      <w:r w:rsidR="001951AD">
        <w:rPr>
          <w:sz w:val="24"/>
          <w:szCs w:val="24"/>
        </w:rPr>
        <w:t>Катаева</w:t>
      </w:r>
      <w:proofErr w:type="spellEnd"/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1951AD">
      <w:pgSz w:w="11907" w:h="16840" w:code="9"/>
      <w:pgMar w:top="1418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51AD"/>
    <w:rsid w:val="0019686B"/>
    <w:rsid w:val="0022731A"/>
    <w:rsid w:val="00330A6C"/>
    <w:rsid w:val="00377E0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41251"/>
    <w:rsid w:val="00B905FA"/>
    <w:rsid w:val="00C2424C"/>
    <w:rsid w:val="00C752F3"/>
    <w:rsid w:val="00C80BEE"/>
    <w:rsid w:val="00D12864"/>
    <w:rsid w:val="00D363C7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6652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Катаева Ольга Павловна</cp:lastModifiedBy>
  <cp:revision>2</cp:revision>
  <cp:lastPrinted>2024-12-24T12:30:00Z</cp:lastPrinted>
  <dcterms:created xsi:type="dcterms:W3CDTF">2024-12-24T12:31:00Z</dcterms:created>
  <dcterms:modified xsi:type="dcterms:W3CDTF">2024-12-24T12:31:00Z</dcterms:modified>
</cp:coreProperties>
</file>