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85">
        <w:rPr>
          <w:rFonts w:ascii="Times New Roman" w:hAnsi="Times New Roman" w:cs="Times New Roman"/>
          <w:b/>
          <w:sz w:val="28"/>
          <w:szCs w:val="28"/>
        </w:rPr>
        <w:t>2. О ходе реализации муниципальной программы Белоярского района «Обеспечение доступным и комфортным жильем жителей Белоярского района в 2014-2020 годах»:</w:t>
      </w:r>
    </w:p>
    <w:p w:rsidR="001C7402" w:rsidRPr="00DB2385" w:rsidRDefault="001C7402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385">
        <w:rPr>
          <w:rFonts w:ascii="Times New Roman" w:hAnsi="Times New Roman" w:cs="Times New Roman"/>
          <w:i/>
          <w:sz w:val="28"/>
          <w:szCs w:val="28"/>
        </w:rPr>
        <w:t>Докладчик: Ойнец Александр Валерьевич, первый замес</w:t>
      </w:r>
      <w:r w:rsidR="00D73994" w:rsidRPr="00DB2385">
        <w:rPr>
          <w:rFonts w:ascii="Times New Roman" w:hAnsi="Times New Roman" w:cs="Times New Roman"/>
          <w:i/>
          <w:sz w:val="28"/>
          <w:szCs w:val="28"/>
        </w:rPr>
        <w:t>титель главы Белоярского района</w:t>
      </w:r>
    </w:p>
    <w:p w:rsidR="00D73994" w:rsidRPr="00DB2385" w:rsidRDefault="00D73994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Строительство доступного и комфортного жилья всегда было одной из ключевых задач. В целях улучшения жилищных условий граждан, проживающих на территории Белоярского района, муниципальным образованием реализовывалась и реализуется за счет целевых  программ: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муниципальная программа Белоярского района «Обеспечение доступным и комфортным жильем жителей Белоярского района в 2014 - 2020 годах», утвержденная постановлением администрации Белоярского района от 27.11.2013 № 1709;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адресная программа Ханты-Мансийского автономного округа - Югры по переселению граждан из аварийного жилищного фонда на 2013 - 2017 годы, утвержденная Постановлением Правительства Ханты-Мансийского автономного округа - Югры от 30.05.2013 № 211-п., которая завершила свое действие в 2017 году.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Расселением и сносом аварийного жилья, наше муниципальное образование занимается ежегодно. Так за прошлый год на территории района снесено 24 многоквартирных жилых дома, общей площадью 13,58 тыс.м2 (2 дома в городе Белоярский, 4 дома в </w:t>
      </w:r>
      <w:proofErr w:type="spellStart"/>
      <w:proofErr w:type="gramStart"/>
      <w:r w:rsidRPr="00DB2385">
        <w:rPr>
          <w:rFonts w:ascii="Times New Roman" w:hAnsi="Times New Roman" w:cs="Times New Roman"/>
          <w:sz w:val="28"/>
          <w:szCs w:val="28"/>
        </w:rPr>
        <w:t>Лыхме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>,  6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домов  в селе Казым, 3 дома в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Верхнеказымском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, 1 дом в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Полновате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, 4 дома в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Соруме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, 4 дома в Сосновке). 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В  2017 году на реализацию программ было направленно:  336, 0 млн. руб. 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За 2017 год введено 7, 6 тыс. кв. м. жилья, в том числе ИЖС 1102, 6 м2, было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построено  8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многоквартирных домов где  улучшили  свои жилищные условия  106 семей. (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этого 12 домов ИЖС)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385">
        <w:rPr>
          <w:rFonts w:ascii="Times New Roman" w:hAnsi="Times New Roman" w:cs="Times New Roman"/>
          <w:sz w:val="28"/>
          <w:szCs w:val="28"/>
        </w:rPr>
        <w:t>Обеспеченность  жильем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на душу населения составила  23,4 м2 на человека, что на 13% выше чем в среднем по Югре (20.7 м2)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В 2017 году была завершена программа расселения аварийного жилья,  признанного таковым до 1.01.2012 года.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Но построенного в 80-90 годах прошлого века многоквартирных домов еще достаточно много, и с каждым годом его технические   характеристики неизменно снижаются. Так, количество жилых домов с высоким уровнем износа еще достаточно велико и составляет на 1.01.2018 года: 75 домов, общей площадью 61,92 м2, в котором проживает 2630 человек.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В начале  2018 года, мы подписали соглашение с Правительством округа, в котором взяли на себя обязательство  построить 9,0 тыс. кв. м. жилья. (145 квартир). И хоть средств на реализацию жилищных программ  пока не много (13, 4 млн. рублей),   мы надеемся на увеличение финансирование мероприятий в рамках окружной программы "Обеспечение </w:t>
      </w:r>
      <w:r w:rsidRPr="00DB2385">
        <w:rPr>
          <w:rFonts w:ascii="Times New Roman" w:hAnsi="Times New Roman" w:cs="Times New Roman"/>
          <w:sz w:val="28"/>
          <w:szCs w:val="28"/>
        </w:rPr>
        <w:lastRenderedPageBreak/>
        <w:t>Доступным и Комфортным жильем жителей ХМАО-ЮГРЫ в 2018-2025 годах и на период до 2030 года»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С текущего года  финансирование строящихся многоквартирных жилых домов осуществляется путем  не долевого строительства и путем выкупа готовых квартир в построенных многоквартирных жилых домах. Поэтому Застройщик, Фонд «Жилище» Белоярского района и подрядные организации вынуждены привлекать заемные средства для осуществления строительства. В настоящее время, таким образом, ведется строительство 7-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ми  многоквартирных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жилых дома как в городе Белоярский, так и трассовых поселках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Сорум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п.Лыхма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 Белоярского района. 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Кроме этого в рамках окружной программы предусмотрено финансирование работ на опережающую подготовку земельных участков под жилищное строительство магистральными инженерными сетями: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1)Инженерные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сети микрорайона 3А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 в объеме на данном земельном участке будет возведены 6 многоквартирных жилых дома общей площадью более 12000 м2, где улучшат свои жилищные условия    208 семей. В 2017 году новые квартиры получили 68 квартир, в 2018 году новоселье должны справить 99 семей.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385">
        <w:rPr>
          <w:rFonts w:ascii="Times New Roman" w:hAnsi="Times New Roman" w:cs="Times New Roman"/>
          <w:sz w:val="28"/>
          <w:szCs w:val="28"/>
        </w:rPr>
        <w:t>2)Застройка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микрорайона 5А в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. Инженерные сети. 3 этап. В данном микрорайоне были обеспеченны инженерной инфраструктурой (сетями газо,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водоснабжения)  54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земельных участка.  В текущем году тут будут завершены работы по монтажу сетей электроснабжения. 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3) Застройка микрорайона Озерный-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. Автомобильная дорога с подготовкой территории. В данном микрорайоне планируется обеспечить транспортной инфраструктурой  80 земельных участков для индивидуального жилищного строительства. А также выполнить монтаж сетей электроснабжения за счет привлечения средств предприятия ОАО «ЮТЭК-Региональные сети». </w:t>
      </w:r>
    </w:p>
    <w:p w:rsidR="00497298" w:rsidRPr="00166A11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4) Застройка квартала «Семейный» в районе территории СУ-926 </w:t>
      </w:r>
      <w:proofErr w:type="spellStart"/>
      <w:proofErr w:type="gramStart"/>
      <w:r w:rsidRPr="00DB2385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данном квартале планируется обеспечить транспортной инфраструктурой  31 земельный участок  для индивидуального жилищного строительства. А также выполнить монтаж сетей электроснабжения за счет привлечения средств предприятия ОАО «ЮТЭК-Региональные сети».</w:t>
      </w:r>
    </w:p>
    <w:p w:rsidR="00DE1FE6" w:rsidRPr="00166A11" w:rsidRDefault="00DE1FE6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DE1F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1. Фонду «Жилище» Белоярского района  завершить работы по благоустройству прилегающих территорий на вводимых в 2018 году многоквартирных жилых домах.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1 октября </w:t>
      </w:r>
      <w:r w:rsidRPr="00DE1FE6">
        <w:rPr>
          <w:rFonts w:ascii="Times New Roman" w:hAnsi="Times New Roman" w:cs="Times New Roman"/>
          <w:b/>
          <w:sz w:val="28"/>
          <w:szCs w:val="28"/>
        </w:rPr>
        <w:t>2018 года.</w:t>
      </w:r>
    </w:p>
    <w:p w:rsid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2. Управлению по архитектуре и градостроительству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Белоярского района сформировать </w:t>
      </w:r>
      <w:r w:rsidRPr="00DE1FE6">
        <w:rPr>
          <w:rFonts w:ascii="Times New Roman" w:hAnsi="Times New Roman" w:cs="Times New Roman"/>
          <w:sz w:val="28"/>
          <w:szCs w:val="28"/>
        </w:rPr>
        <w:t>и утвердить план  строительства и ввод</w:t>
      </w:r>
      <w:r>
        <w:rPr>
          <w:rFonts w:ascii="Times New Roman" w:hAnsi="Times New Roman" w:cs="Times New Roman"/>
          <w:sz w:val="28"/>
          <w:szCs w:val="28"/>
        </w:rPr>
        <w:t xml:space="preserve">а многоквартирных жилых домов </w:t>
      </w:r>
      <w:r w:rsidRPr="00DE1FE6">
        <w:rPr>
          <w:rFonts w:ascii="Times New Roman" w:hAnsi="Times New Roman" w:cs="Times New Roman"/>
          <w:sz w:val="28"/>
          <w:szCs w:val="28"/>
        </w:rPr>
        <w:t>на территории города и поселений Белоярского района, на период 2019-2021 года,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DE1FE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работанных проектов планировок.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E6">
        <w:rPr>
          <w:rFonts w:ascii="Times New Roman" w:hAnsi="Times New Roman" w:cs="Times New Roman"/>
          <w:b/>
          <w:sz w:val="28"/>
          <w:szCs w:val="28"/>
        </w:rPr>
        <w:lastRenderedPageBreak/>
        <w:t>Срок: 15 июня 2018 года.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3. Комитету муниципальной собственности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Белоярского района сформировать перечень земельных </w:t>
      </w:r>
      <w:r w:rsidRPr="00DE1FE6">
        <w:rPr>
          <w:rFonts w:ascii="Times New Roman" w:hAnsi="Times New Roman" w:cs="Times New Roman"/>
          <w:sz w:val="28"/>
          <w:szCs w:val="28"/>
        </w:rPr>
        <w:t>участков для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многоквартирных жилых домов</w:t>
      </w:r>
      <w:r w:rsidRPr="00DE1FE6">
        <w:rPr>
          <w:rFonts w:ascii="Times New Roman" w:hAnsi="Times New Roman" w:cs="Times New Roman"/>
          <w:sz w:val="28"/>
          <w:szCs w:val="28"/>
        </w:rPr>
        <w:t xml:space="preserve"> на территории города и поселен</w:t>
      </w:r>
      <w:r>
        <w:rPr>
          <w:rFonts w:ascii="Times New Roman" w:hAnsi="Times New Roman" w:cs="Times New Roman"/>
          <w:sz w:val="28"/>
          <w:szCs w:val="28"/>
        </w:rPr>
        <w:t xml:space="preserve">ий Белоярского района с учетом </w:t>
      </w:r>
      <w:r w:rsidRPr="00DE1FE6">
        <w:rPr>
          <w:rFonts w:ascii="Times New Roman" w:hAnsi="Times New Roman" w:cs="Times New Roman"/>
          <w:sz w:val="28"/>
          <w:szCs w:val="28"/>
        </w:rPr>
        <w:t>планов расселения ж</w:t>
      </w:r>
      <w:r>
        <w:rPr>
          <w:rFonts w:ascii="Times New Roman" w:hAnsi="Times New Roman" w:cs="Times New Roman"/>
          <w:sz w:val="28"/>
          <w:szCs w:val="28"/>
        </w:rPr>
        <w:t xml:space="preserve">илья с высокой степенью износа </w:t>
      </w:r>
      <w:r w:rsidRPr="00DE1F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вводом многоквартирных жилых </w:t>
      </w:r>
      <w:r w:rsidRPr="00DE1FE6">
        <w:rPr>
          <w:rFonts w:ascii="Times New Roman" w:hAnsi="Times New Roman" w:cs="Times New Roman"/>
          <w:sz w:val="28"/>
          <w:szCs w:val="28"/>
        </w:rPr>
        <w:t>домов на период 2019-2020 годов.</w:t>
      </w:r>
    </w:p>
    <w:p w:rsidR="00DE1FE6" w:rsidRPr="00166A11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11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DE1FE6">
        <w:rPr>
          <w:rFonts w:ascii="Times New Roman" w:hAnsi="Times New Roman" w:cs="Times New Roman"/>
          <w:b/>
          <w:sz w:val="28"/>
          <w:szCs w:val="28"/>
        </w:rPr>
        <w:t xml:space="preserve">1 июля </w:t>
      </w:r>
      <w:r w:rsidRPr="00166A11">
        <w:rPr>
          <w:rFonts w:ascii="Times New Roman" w:hAnsi="Times New Roman" w:cs="Times New Roman"/>
          <w:b/>
          <w:sz w:val="28"/>
          <w:szCs w:val="28"/>
        </w:rPr>
        <w:t>2018 года.</w:t>
      </w:r>
    </w:p>
    <w:p w:rsidR="00DE1FE6" w:rsidRDefault="00DE1FE6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br w:type="page"/>
      </w: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85">
        <w:rPr>
          <w:rFonts w:ascii="Times New Roman" w:hAnsi="Times New Roman" w:cs="Times New Roman"/>
          <w:b/>
          <w:sz w:val="28"/>
          <w:szCs w:val="28"/>
        </w:rPr>
        <w:lastRenderedPageBreak/>
        <w:t>3. О реализации органами местного самоуправления Белоярского района иных программ в области жилищных правоотношений:</w:t>
      </w: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298" w:rsidRPr="00DB2385" w:rsidRDefault="001C7402" w:rsidP="00D0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85">
        <w:rPr>
          <w:rFonts w:ascii="Times New Roman" w:hAnsi="Times New Roman" w:cs="Times New Roman"/>
          <w:b/>
          <w:sz w:val="28"/>
          <w:szCs w:val="28"/>
        </w:rPr>
        <w:t>- о</w:t>
      </w:r>
      <w:r w:rsidR="00497298" w:rsidRPr="00DB2385">
        <w:rPr>
          <w:rFonts w:ascii="Times New Roman" w:hAnsi="Times New Roman" w:cs="Times New Roman"/>
          <w:b/>
          <w:sz w:val="28"/>
          <w:szCs w:val="28"/>
        </w:rPr>
        <w:t xml:space="preserve"> реализации на территории Белоярского района иных программ по улучшению жилищных условий граждан</w:t>
      </w:r>
    </w:p>
    <w:p w:rsidR="001C7402" w:rsidRPr="00DB2385" w:rsidRDefault="001C7402" w:rsidP="00D0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385">
        <w:rPr>
          <w:rFonts w:ascii="Times New Roman" w:hAnsi="Times New Roman" w:cs="Times New Roman"/>
          <w:i/>
          <w:sz w:val="28"/>
          <w:szCs w:val="28"/>
        </w:rPr>
        <w:t>Докладчик: Орлов Алексей Анатольевич, начальник управления жилищно-коммунального хозяйства администрации Белоярского района</w:t>
      </w:r>
    </w:p>
    <w:p w:rsidR="001C7402" w:rsidRPr="00DB2385" w:rsidRDefault="001C7402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5DA" w:rsidRPr="00DB2385" w:rsidRDefault="004655DA" w:rsidP="00D06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обеспечения доступным и комфортным жильем граждан на территории Белоярского района на осуществлялась реализация следующих целевых программ. </w:t>
      </w:r>
    </w:p>
    <w:p w:rsidR="004655DA" w:rsidRPr="00DB2385" w:rsidRDefault="004655DA" w:rsidP="00D06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Белоярского района «Обеспечение доступным и комфортным жильем жителей Белоярского района в 2014 - 2020 годах», утвержденной Постановлением Администрации Белоярского района от 27.11.2013 № 1709 </w:t>
      </w:r>
    </w:p>
    <w:p w:rsidR="004655DA" w:rsidRPr="00DB2385" w:rsidRDefault="004655DA" w:rsidP="00D06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t>И завершающего этапа реализации адресной программа Ханты-Мансийского автономного округа - Югры по переселению граждан из аварийного жилищного фонда на 2013 - 2017 годы, утвержденная Постановление Правительства ХМАО - Югры от 30.05.2013 № 211-п.</w:t>
      </w:r>
    </w:p>
    <w:p w:rsidR="004655DA" w:rsidRPr="00DB2385" w:rsidRDefault="004655DA" w:rsidP="00D06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целевой программы «Жилище» в части переселения граждан из районов крайнего севера.</w:t>
      </w:r>
    </w:p>
    <w:p w:rsidR="004655DA" w:rsidRPr="00DB2385" w:rsidRDefault="004655DA" w:rsidP="00D06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t>Отмечу что всего в рамках реализации мероприятий программы расселения аварийного жилищного фонда в период с 2012 года было привлечено 946 421 450 тыс. руб. расселено 33 многоквартирных дома 312 жилых помещения.</w:t>
      </w:r>
    </w:p>
    <w:p w:rsidR="004655DA" w:rsidRPr="00DB2385" w:rsidRDefault="004655DA" w:rsidP="00D06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исполнения указанных программ на территории Белоярского района были достигнуты следующие показатели. </w:t>
      </w:r>
    </w:p>
    <w:p w:rsidR="004655DA" w:rsidRPr="00DB2385" w:rsidRDefault="004655DA" w:rsidP="00D06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3710"/>
        <w:gridCol w:w="1701"/>
        <w:gridCol w:w="1984"/>
        <w:gridCol w:w="1843"/>
      </w:tblGrid>
      <w:tr w:rsidR="004655DA" w:rsidRPr="00DB2385" w:rsidTr="004655DA">
        <w:trPr>
          <w:trHeight w:val="64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4655DA" w:rsidRPr="00DB2385" w:rsidTr="004655DA">
        <w:trPr>
          <w:trHeight w:val="9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Количество граждан состоящих на учете на получение жилья и на улучшение жилищных условий, на 01.01.2017г.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4655DA" w:rsidRPr="00DB2385" w:rsidTr="004655DA">
        <w:trPr>
          <w:trHeight w:val="9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Количество граждан состоящих на учете на получение жилья и на улучшение жилищных условий, на 01.01.2018г.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198</w:t>
            </w:r>
          </w:p>
        </w:tc>
      </w:tr>
      <w:tr w:rsidR="004655DA" w:rsidRPr="00DB2385" w:rsidTr="001C7402">
        <w:trPr>
          <w:trHeight w:val="7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Состояло на начало 2012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440 семей</w:t>
            </w:r>
          </w:p>
        </w:tc>
      </w:tr>
      <w:tr w:rsidR="004655DA" w:rsidRPr="00DB2385" w:rsidTr="004655DA">
        <w:trPr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 Количество граждан, состоящих на учете на получение субсидий для приобретения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655DA" w:rsidRPr="00DB2385" w:rsidTr="001C7402">
        <w:trPr>
          <w:trHeight w:val="17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молодых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655DA" w:rsidRPr="00DB2385" w:rsidTr="001C7402">
        <w:trPr>
          <w:trHeight w:val="33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Многодетных (окружная)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655DA" w:rsidRPr="00DB2385" w:rsidTr="004655DA">
        <w:trPr>
          <w:trHeight w:val="9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Количество граждан, получивших субсидии, а также  улучшивших свои жилищные условия в разрезе направлений,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</w:tr>
      <w:tr w:rsidR="004655DA" w:rsidRPr="00DB2385" w:rsidTr="004655DA">
        <w:trPr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55DA" w:rsidRPr="00DB2385" w:rsidTr="001C7402">
        <w:trPr>
          <w:trHeight w:val="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B2385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655DA" w:rsidRPr="00DB2385" w:rsidTr="001C7402">
        <w:trPr>
          <w:trHeight w:val="16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B2385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</w:t>
            </w:r>
            <w:proofErr w:type="spellStart"/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655DA" w:rsidRPr="00DB2385" w:rsidTr="001C7402">
        <w:trPr>
          <w:trHeight w:val="1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B2385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Коммерческий </w:t>
            </w:r>
            <w:proofErr w:type="spellStart"/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655DA" w:rsidRPr="00DB2385" w:rsidTr="001C7402">
        <w:trPr>
          <w:trHeight w:val="19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B2385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Специализированный жилищный фонд (дети сироты)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655DA" w:rsidRPr="00DB2385" w:rsidTr="001C7402">
        <w:trPr>
          <w:trHeight w:val="26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B2385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из непригодного и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</w:tr>
      <w:tr w:rsidR="004655DA" w:rsidRPr="00DB2385" w:rsidTr="004655DA">
        <w:trPr>
          <w:trHeight w:val="7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B2385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жилищных условий многодетных семей (муниципальная программа)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55DA" w:rsidRPr="00DB2385" w:rsidTr="004655DA">
        <w:trPr>
          <w:trHeight w:val="10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B2385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жилищных условий многодетных семей (предоставление субсидий в рамках окружной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655DA" w:rsidRPr="00DB2385" w:rsidTr="001C7402">
        <w:trPr>
          <w:trHeight w:val="11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B2385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жилищных условий молодых семей (ФЦЛ «Жилище)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55DA" w:rsidRPr="00DB2385" w:rsidTr="001C7402">
        <w:trPr>
          <w:trHeight w:val="31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B2385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из районов крайнего севера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чел./семей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DA" w:rsidRPr="00DB2385" w:rsidRDefault="004655DA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4655DA" w:rsidRPr="00DB2385" w:rsidRDefault="004655DA" w:rsidP="00D06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55DA" w:rsidRPr="00DB2385" w:rsidRDefault="004655DA" w:rsidP="00D06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программ были разработаны и реализуются муниципальные порядки, касающиеся продажи жилых помещений, занимаемых гражданами на основании договоров найма, продажа жилых помещений в рассрочку многодетным семьям, порядок переселения из непригодного жилищного фонда, обмен деревянного на каменно-блочное жилье.</w:t>
      </w:r>
    </w:p>
    <w:p w:rsidR="004655DA" w:rsidRPr="00DB2385" w:rsidRDefault="004655DA" w:rsidP="00D06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планово – предупредительного расселения домов с высоким уровнем износа представленный на окружном конкурсе «Современная </w:t>
      </w: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модель жилищного строительства» в 2017 году занял 3 место. Другой проект (коллег управления архитектуры) «Комплексная застройка 3 а микрорайона» заняла 1 место. Что дополнительно позволило при влечь в бюджет на реализацию программ 38 мл рублей. </w:t>
      </w:r>
    </w:p>
    <w:p w:rsidR="004655DA" w:rsidRPr="00DB2385" w:rsidRDefault="004655DA" w:rsidP="00D0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Капитальный ремонт</w:t>
      </w:r>
    </w:p>
    <w:p w:rsidR="004655DA" w:rsidRPr="00DB2385" w:rsidRDefault="004655DA" w:rsidP="00D06F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территории Белоярского района в программу капитального ремонта </w:t>
      </w:r>
      <w:r w:rsidRPr="00DB23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включено 143 многоквартирных дома из них 114 многоквартирных домов расположены на территории городского поселения Белоярский.</w:t>
      </w:r>
    </w:p>
    <w:p w:rsidR="004655DA" w:rsidRPr="00DB2385" w:rsidRDefault="004655DA" w:rsidP="00D06F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Всего за прошедший год было отремонтировано 5 многоквартирных дома 22 конструктивных элемента. Стоимость раб согласно плану состалвяла </w:t>
      </w: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t>сумму 65,8 млн. руб. (по результатам уточнения смет и актов выполненных работ стоимость</w:t>
      </w:r>
      <w:r w:rsidRPr="00DB23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составила 58 861 068). Выполнено 100 % от запланированного плана.</w:t>
      </w:r>
    </w:p>
    <w:p w:rsidR="004655DA" w:rsidRDefault="004655DA" w:rsidP="00D06F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B23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текущем году планируется выполнить капремонт в 4 МКД. Плановая сумма 61,2 млн. руб. Работы уже находятся  в завершающей стадии ремонта.</w:t>
      </w:r>
    </w:p>
    <w:p w:rsidR="00DE1FE6" w:rsidRDefault="00DE1FE6" w:rsidP="00D06F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E1FE6" w:rsidRDefault="00DE1FE6" w:rsidP="00D06F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Предложения:</w:t>
      </w:r>
    </w:p>
    <w:p w:rsidR="00DE1FE6" w:rsidRDefault="00DE1FE6" w:rsidP="00D06F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E1FE6" w:rsidRPr="00DE1FE6" w:rsidRDefault="00DE1FE6" w:rsidP="00DE1F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E1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Информацию принять к сведению.</w:t>
      </w:r>
    </w:p>
    <w:p w:rsidR="00D73994" w:rsidRPr="00DB2385" w:rsidRDefault="00D73994" w:rsidP="00D0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br w:type="page"/>
      </w:r>
    </w:p>
    <w:p w:rsidR="00497298" w:rsidRPr="00DB2385" w:rsidRDefault="001C7402" w:rsidP="00D0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85">
        <w:rPr>
          <w:rFonts w:ascii="Times New Roman" w:hAnsi="Times New Roman" w:cs="Times New Roman"/>
          <w:b/>
          <w:sz w:val="28"/>
          <w:szCs w:val="28"/>
        </w:rPr>
        <w:lastRenderedPageBreak/>
        <w:t>- о</w:t>
      </w:r>
      <w:r w:rsidR="00497298" w:rsidRPr="00DB2385">
        <w:rPr>
          <w:rFonts w:ascii="Times New Roman" w:hAnsi="Times New Roman" w:cs="Times New Roman"/>
          <w:b/>
          <w:sz w:val="28"/>
          <w:szCs w:val="28"/>
        </w:rPr>
        <w:t>б обеспечении льготных категорий граждан (включая многодетные семьи) земельными участками для индивидуального жилищного строительства</w:t>
      </w:r>
    </w:p>
    <w:p w:rsidR="00D06F73" w:rsidRPr="00DB2385" w:rsidRDefault="00D06F73" w:rsidP="00D0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E1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385">
        <w:rPr>
          <w:rFonts w:ascii="Times New Roman" w:hAnsi="Times New Roman" w:cs="Times New Roman"/>
          <w:i/>
          <w:sz w:val="28"/>
          <w:szCs w:val="28"/>
        </w:rPr>
        <w:t>Докладчик: Трофимов Андрей Владимирович, председатель Комитета муниципальной собственности а</w:t>
      </w:r>
      <w:r w:rsidR="00E32FE1" w:rsidRPr="00DB2385">
        <w:rPr>
          <w:rFonts w:ascii="Times New Roman" w:hAnsi="Times New Roman" w:cs="Times New Roman"/>
          <w:i/>
          <w:sz w:val="28"/>
          <w:szCs w:val="28"/>
        </w:rPr>
        <w:t>дминистрации Белоярского района</w:t>
      </w:r>
    </w:p>
    <w:p w:rsidR="00D06F73" w:rsidRPr="00DB2385" w:rsidRDefault="00D06F73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FE1" w:rsidRPr="00DB2385" w:rsidRDefault="00E32FE1" w:rsidP="001C74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предоставлению ЗУ льготным категориям граждан, в </w:t>
      </w:r>
      <w:proofErr w:type="spellStart"/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многодетным семьям:</w:t>
      </w:r>
    </w:p>
    <w:p w:rsidR="00E32FE1" w:rsidRPr="00DB2385" w:rsidRDefault="00E32FE1" w:rsidP="001C740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льготных категорий граждан, в </w:t>
      </w:r>
      <w:proofErr w:type="spellStart"/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многодетных семей, поставленных на учет с целью получения ЗУ для ИЖС (за все время действия программы):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920"/>
        <w:gridCol w:w="837"/>
        <w:gridCol w:w="878"/>
        <w:gridCol w:w="878"/>
        <w:gridCol w:w="776"/>
        <w:gridCol w:w="878"/>
        <w:gridCol w:w="776"/>
        <w:gridCol w:w="1156"/>
      </w:tblGrid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семьи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«Чернобыльцы»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</w:t>
            </w:r>
            <w:proofErr w:type="spellStart"/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</w:tr>
    </w:tbl>
    <w:p w:rsidR="00E32FE1" w:rsidRPr="00DB2385" w:rsidRDefault="00E32FE1" w:rsidP="00D0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E1" w:rsidRPr="00DB2385" w:rsidRDefault="00E32FE1" w:rsidP="001C740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льготных категорий граждан, в </w:t>
      </w:r>
      <w:proofErr w:type="spellStart"/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многодетных семей, обеспеченных земельными участками: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926"/>
        <w:gridCol w:w="878"/>
        <w:gridCol w:w="877"/>
        <w:gridCol w:w="797"/>
        <w:gridCol w:w="797"/>
        <w:gridCol w:w="797"/>
        <w:gridCol w:w="779"/>
        <w:gridCol w:w="1156"/>
      </w:tblGrid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2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семьи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«Чернобыльцы»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</w:t>
            </w:r>
            <w:proofErr w:type="spellStart"/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FE1" w:rsidRPr="00DB2385" w:rsidTr="008C586A">
        <w:tc>
          <w:tcPr>
            <w:tcW w:w="2628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5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4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</w:tbl>
    <w:p w:rsidR="00E32FE1" w:rsidRPr="00DB2385" w:rsidRDefault="00E32FE1" w:rsidP="00D0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E1" w:rsidRPr="00DB2385" w:rsidRDefault="00E32FE1" w:rsidP="001C740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Снято с очереди: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42"/>
        <w:gridCol w:w="896"/>
        <w:gridCol w:w="917"/>
        <w:gridCol w:w="821"/>
        <w:gridCol w:w="821"/>
        <w:gridCol w:w="821"/>
        <w:gridCol w:w="776"/>
        <w:gridCol w:w="821"/>
        <w:gridCol w:w="1156"/>
      </w:tblGrid>
      <w:tr w:rsidR="00E32FE1" w:rsidRPr="00DB2385" w:rsidTr="008C586A">
        <w:tc>
          <w:tcPr>
            <w:tcW w:w="2628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Основания</w:t>
            </w:r>
          </w:p>
        </w:tc>
        <w:tc>
          <w:tcPr>
            <w:tcW w:w="928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2012</w:t>
            </w:r>
          </w:p>
        </w:tc>
        <w:tc>
          <w:tcPr>
            <w:tcW w:w="953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2013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2014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2015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2016</w:t>
            </w:r>
          </w:p>
        </w:tc>
        <w:tc>
          <w:tcPr>
            <w:tcW w:w="71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2017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2018</w:t>
            </w:r>
          </w:p>
        </w:tc>
        <w:tc>
          <w:tcPr>
            <w:tcW w:w="1022" w:type="dxa"/>
          </w:tcPr>
          <w:p w:rsidR="00E32FE1" w:rsidRPr="00DB2385" w:rsidRDefault="00E32FE1" w:rsidP="00D06F73">
            <w:pPr>
              <w:jc w:val="both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ИТОГО</w:t>
            </w:r>
          </w:p>
        </w:tc>
      </w:tr>
      <w:tr w:rsidR="00E32FE1" w:rsidRPr="00DB2385" w:rsidTr="008C586A">
        <w:tc>
          <w:tcPr>
            <w:tcW w:w="2628" w:type="dxa"/>
          </w:tcPr>
          <w:p w:rsidR="00E32FE1" w:rsidRPr="00DB2385" w:rsidRDefault="00E32FE1" w:rsidP="00D06F73">
            <w:pPr>
              <w:jc w:val="both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Альтернативные меры поддержки</w:t>
            </w:r>
          </w:p>
        </w:tc>
        <w:tc>
          <w:tcPr>
            <w:tcW w:w="928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11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15</w:t>
            </w:r>
          </w:p>
        </w:tc>
      </w:tr>
      <w:tr w:rsidR="00E32FE1" w:rsidRPr="00DB2385" w:rsidTr="008C586A">
        <w:tc>
          <w:tcPr>
            <w:tcW w:w="2628" w:type="dxa"/>
          </w:tcPr>
          <w:p w:rsidR="00E32FE1" w:rsidRPr="00DB2385" w:rsidRDefault="00E32FE1" w:rsidP="00D06F73">
            <w:pPr>
              <w:jc w:val="both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Утрата оснований</w:t>
            </w:r>
          </w:p>
        </w:tc>
        <w:tc>
          <w:tcPr>
            <w:tcW w:w="928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11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19</w:t>
            </w:r>
          </w:p>
        </w:tc>
      </w:tr>
      <w:tr w:rsidR="00E32FE1" w:rsidRPr="00DB2385" w:rsidTr="008C586A">
        <w:tc>
          <w:tcPr>
            <w:tcW w:w="2628" w:type="dxa"/>
          </w:tcPr>
          <w:p w:rsidR="00E32FE1" w:rsidRPr="00DB2385" w:rsidRDefault="00E32FE1" w:rsidP="00D06F73">
            <w:pPr>
              <w:jc w:val="both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По заявлению граждан</w:t>
            </w:r>
          </w:p>
        </w:tc>
        <w:tc>
          <w:tcPr>
            <w:tcW w:w="928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102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4</w:t>
            </w:r>
          </w:p>
        </w:tc>
      </w:tr>
      <w:tr w:rsidR="00E32FE1" w:rsidRPr="00DB2385" w:rsidTr="008C586A">
        <w:tc>
          <w:tcPr>
            <w:tcW w:w="2628" w:type="dxa"/>
          </w:tcPr>
          <w:p w:rsidR="00E32FE1" w:rsidRPr="00DB2385" w:rsidRDefault="00E32FE1" w:rsidP="00D06F73">
            <w:pPr>
              <w:jc w:val="both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ВСЕГО:</w:t>
            </w:r>
          </w:p>
        </w:tc>
        <w:tc>
          <w:tcPr>
            <w:tcW w:w="928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-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5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24</w:t>
            </w:r>
          </w:p>
        </w:tc>
        <w:tc>
          <w:tcPr>
            <w:tcW w:w="83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E32FE1" w:rsidRPr="00DB2385" w:rsidRDefault="00E32FE1" w:rsidP="00D06F73">
            <w:pPr>
              <w:jc w:val="center"/>
              <w:rPr>
                <w:sz w:val="28"/>
                <w:szCs w:val="28"/>
              </w:rPr>
            </w:pPr>
            <w:r w:rsidRPr="00DB2385">
              <w:rPr>
                <w:sz w:val="28"/>
                <w:szCs w:val="28"/>
              </w:rPr>
              <w:t>38</w:t>
            </w:r>
          </w:p>
        </w:tc>
      </w:tr>
    </w:tbl>
    <w:p w:rsidR="00E32FE1" w:rsidRPr="00DB2385" w:rsidRDefault="00E32FE1" w:rsidP="00D0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E1" w:rsidRPr="00DB2385" w:rsidRDefault="00E32FE1" w:rsidP="001C740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очереди на текущий момент: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812"/>
        <w:gridCol w:w="3960"/>
      </w:tblGrid>
      <w:tr w:rsidR="00E32FE1" w:rsidRPr="00DB2385" w:rsidTr="008C586A">
        <w:tc>
          <w:tcPr>
            <w:tcW w:w="3696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</w:t>
            </w:r>
          </w:p>
        </w:tc>
        <w:tc>
          <w:tcPr>
            <w:tcW w:w="181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01.05.2018 г.</w:t>
            </w:r>
          </w:p>
        </w:tc>
        <w:tc>
          <w:tcPr>
            <w:tcW w:w="396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подпадающих под поручение Д.А. Медведева (вставших на учет до 02.04.2016 г)</w:t>
            </w:r>
          </w:p>
        </w:tc>
      </w:tr>
      <w:tr w:rsidR="00E32FE1" w:rsidRPr="00DB2385" w:rsidTr="008C586A">
        <w:tc>
          <w:tcPr>
            <w:tcW w:w="3696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181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96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32FE1" w:rsidRPr="00DB2385" w:rsidTr="008C586A">
        <w:tc>
          <w:tcPr>
            <w:tcW w:w="3696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</w:t>
            </w:r>
          </w:p>
        </w:tc>
        <w:tc>
          <w:tcPr>
            <w:tcW w:w="181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32FE1" w:rsidRPr="00DB2385" w:rsidTr="008C586A">
        <w:tc>
          <w:tcPr>
            <w:tcW w:w="3696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181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32FE1" w:rsidRPr="00DB2385" w:rsidTr="008C586A">
        <w:tc>
          <w:tcPr>
            <w:tcW w:w="3696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семьи</w:t>
            </w:r>
          </w:p>
        </w:tc>
        <w:tc>
          <w:tcPr>
            <w:tcW w:w="181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32FE1" w:rsidRPr="00DB2385" w:rsidTr="008C586A">
        <w:tc>
          <w:tcPr>
            <w:tcW w:w="3696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«Чернобыльцы»</w:t>
            </w:r>
          </w:p>
        </w:tc>
        <w:tc>
          <w:tcPr>
            <w:tcW w:w="181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FE1" w:rsidRPr="00DB2385" w:rsidTr="008C586A">
        <w:tc>
          <w:tcPr>
            <w:tcW w:w="3696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960" w:type="dxa"/>
          </w:tcPr>
          <w:p w:rsidR="00E32FE1" w:rsidRPr="00DB2385" w:rsidRDefault="00E32FE1" w:rsidP="00D0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</w:tbl>
    <w:p w:rsidR="00E32FE1" w:rsidRPr="00DB2385" w:rsidRDefault="00E32FE1" w:rsidP="00D06F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Комитетом муниципальной собственности сформированы, согласно проекта планировки, 80 земельных участков в микрорайоне «Озерный-2». Администрацией Белоярского района проводятся мероприятия по обеспечению земельных участков в микрорайоне «Озерный-2» инженерной и транспортной инфраструктурой.</w:t>
      </w:r>
    </w:p>
    <w:p w:rsidR="00E32FE1" w:rsidRDefault="00E32FE1" w:rsidP="00D06F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архитектуры и градостроительства готовится градостроительная документация по созданию квартала «Семейный» (на территории СУ-966), в котором будет предусмотрено создание 31 земельного участка под ИЖС. По данному кварталу также проводятся мероприятия по обеспечению земельных участков инженерной и транспортной инфраструктурой. Планируемый срок подготовки документов по участкам – 4 квартал 2018 года.</w:t>
      </w:r>
    </w:p>
    <w:p w:rsidR="00DE1FE6" w:rsidRDefault="00DE1FE6" w:rsidP="00D06F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E6" w:rsidRDefault="00DE1FE6" w:rsidP="00D06F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DE1FE6" w:rsidRDefault="00DE1FE6" w:rsidP="00D06F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E6" w:rsidRPr="00DE1FE6" w:rsidRDefault="00DE1FE6" w:rsidP="00DE1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1F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принять к сведению.</w:t>
      </w:r>
    </w:p>
    <w:p w:rsidR="00DE1FE6" w:rsidRPr="00DE1FE6" w:rsidRDefault="00DE1FE6" w:rsidP="00DE1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E1F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Управлению капитального строительства администрации Белоярского района </w:t>
      </w:r>
      <w:r w:rsidR="001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земельные участки</w:t>
      </w:r>
      <w:r w:rsidRPr="00DE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микрорайона «Озерный-2» и квартала «Семейный» инженерной и транспортной инфраструктурами.</w:t>
      </w:r>
    </w:p>
    <w:p w:rsidR="00DE1FE6" w:rsidRPr="00DE1FE6" w:rsidRDefault="00DE1FE6" w:rsidP="00DE1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15 октября 2018 года.</w:t>
      </w:r>
    </w:p>
    <w:p w:rsidR="00DE1FE6" w:rsidRPr="00DE1FE6" w:rsidRDefault="00DE1FE6" w:rsidP="00DE1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E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E1F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Комитету муниципальной собственности администрации Белоярского района обеспечить земельными участками граждан льготной категории, вставших на учет до 02.04.2016 г.</w:t>
      </w:r>
    </w:p>
    <w:p w:rsidR="00DE1FE6" w:rsidRPr="00DE1FE6" w:rsidRDefault="00166A11" w:rsidP="00DE1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10</w:t>
      </w:r>
      <w:bookmarkStart w:id="0" w:name="_GoBack"/>
      <w:bookmarkEnd w:id="0"/>
      <w:r w:rsidR="00DE1FE6" w:rsidRPr="00DE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года.</w:t>
      </w:r>
    </w:p>
    <w:p w:rsidR="00D73994" w:rsidRPr="00DB2385" w:rsidRDefault="00D73994" w:rsidP="00D0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br w:type="page"/>
      </w:r>
    </w:p>
    <w:p w:rsidR="00497298" w:rsidRPr="00DB2385" w:rsidRDefault="00497298" w:rsidP="001C74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85">
        <w:rPr>
          <w:rFonts w:ascii="Times New Roman" w:hAnsi="Times New Roman" w:cs="Times New Roman"/>
          <w:b/>
          <w:sz w:val="28"/>
          <w:szCs w:val="28"/>
        </w:rPr>
        <w:lastRenderedPageBreak/>
        <w:t>О результатах анкетирования об оценке уровня удовлетворенности населения жилищно-коммунальными услугами, предоставляемыми управляющими организациями</w:t>
      </w:r>
    </w:p>
    <w:p w:rsidR="00D06F73" w:rsidRPr="00DB2385" w:rsidRDefault="00D06F73" w:rsidP="00D06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385">
        <w:rPr>
          <w:rFonts w:ascii="Times New Roman" w:hAnsi="Times New Roman" w:cs="Times New Roman"/>
          <w:i/>
          <w:sz w:val="28"/>
          <w:szCs w:val="28"/>
        </w:rPr>
        <w:t>Докладчик: Доценко Елена Евгеньевна, председатель Общественного совета Белоярского района</w:t>
      </w:r>
    </w:p>
    <w:p w:rsidR="00497298" w:rsidRPr="00DB2385" w:rsidRDefault="00497298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В феврале 2018 года Общественным Советом Белоярского района проводилось социологическое исследование с целью изучения состояния сферы ЖКХ и степени удовлетворенности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 xml:space="preserve">населения 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качеством получаемых услуг ЖКХ.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Опрос проводился среди работников бюджетных организаций, организаций «Газпрома» и пенсионеров. В опросе приняло участие 268 респондентов, из них 148(55%) не знают свою управляющую компанию. О том, что в доме имеется Совет дома или старший по дому, отметили 28 респондентов, что составило 10% от общего числа опрошенных. Из числа подтвердивших наличие в доме Совета дома или старшего по дому, их работу на «Удовлетворительно» оценили 86%. В целом качеством обслуживания дома « удовлетворены» - 7,8%, «скорее удовлетворены» - 39,5%, «не удовлетворены» - 8,9%, «скорее не удовлетворены, чем удовлетворены» - 46,6%, т.е. претензии по качеству обслуживания дома имеют 55,5% от общего числа опрошенных.  Многих респондентов не устраивает: качество обслуживания мест общего пользования (уборка подъездов и территории); освещение подъезда; вывоз мусора в выходные и праздничные дни; состояние подъездов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( необходим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текущий ремонт); режим работы УК совпадает с режимом работы жильцов (сложно сделать заявку и оплатить вывоз жидких бытовых отходов).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Активному участию жителей в решении вопросов коммунально-жилищной сферы в большей степени, по мнению респондентов, препятствует: неверие жителей в свои возможности как-то повлиять на ситуацию (30,2%), недостаточная их информированность о деятельности ЖК организаций (26,5%), а также позиция «Я заплатил, будьте любезны отработайте мои деньги» (27,2%). Многим респондентам мешает чрезмерная занятость, недостаток времени (21,3%) Но при этом все-таки 11% респондентов готовы проявить инициативу в организации управления домом.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В администрацию района, по заявлению респондентов, в прошлом году обращалось 21,3%  от общего числа опрошенных. Полученный ответ полностью удовлетворил 28% обращавшихся; ответ, как отписку, расценили 42%; </w:t>
      </w:r>
      <w:proofErr w:type="spellStart"/>
      <w:proofErr w:type="gramStart"/>
      <w:r w:rsidRPr="00DB2385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за ответом пришлось обращаться более одного раза отметили 33% обращавшихся.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Самый популярный ответ на вопрос «Какие Вы предлагаете меры по улучшению деятельности ЖК организаций?» это: Ужесточить ответственность за предоставление некачественных услуг (38%), затем: Повысить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деятельностью обслуживающих организаций со стороны органов власти (36%); затем: Обеспечить наиболее широкий доступ </w:t>
      </w:r>
      <w:r w:rsidRPr="00DB2385">
        <w:rPr>
          <w:rFonts w:ascii="Times New Roman" w:hAnsi="Times New Roman" w:cs="Times New Roman"/>
          <w:sz w:val="28"/>
          <w:szCs w:val="28"/>
        </w:rPr>
        <w:lastRenderedPageBreak/>
        <w:t>к информации об экономической деятельности ЖК организаций (27%) и завершает ответ: Активизировать участие жильцов в управлении домом (20%).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В ЖК организации в предыдущем году за предоставлением коммунальных услуг обращалось 77 респондентов (29%) Остались не удовлетворены исполнением их обращения 32 респондента (41,6%). Эти респонденты отмечают грубость, ненадлежащую информацию, которую им предоставили, длительные сроки исполнения их заявки, ненадлежащее  качество, высокую цену, отговорки работников УК, а так же и то, что их обращение осталось без внимания. Полностью удовлетворили действия ЖК организаций 10  обращавшихся респондентов (13%).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Остальные ,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обращавщиеся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 в УК респонденты, не дали оценку выполнения их заявки.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О том, что в оплату услуг ЖКХ включены услуги, которые им фактически не оказываются отметили 47,4%(127 человек) опрошенных, 17,9%(48 человек) так не считают, 32,8% (88 человек) не знают ответ на поставленный вопрос.  Отмечая услуги ЖКХ, которые не оказываются, но включены в оплату, респонденты зачастую отмечают необоснованно, на их взгляд, завышенные тарифы на: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ремонт и содержание мест общего пользования – 45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уборку подъездов – 12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уборку территории – 5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-чистку кровли от снега – 1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установку ОДПУ – 4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вывоз жидких бытовых отходов – 5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-отопление - 10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капитальный ремонт дома – 32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«в целом завышены тарифы» - 10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Предложений по снижению затрат на содержание дома, заслуживающих особого внимания не поступило, но были и такие: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-мыть подъезды готовы сами жильцы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-жильцы могут сами делать ремонт в подъезде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-оплачивать капремонт по факту, а не по принципу накопления средств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-вести контроль за показаниями индивидуальных приборов учета тепла и воды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-установить приборы учета тепла общедомовые и поквартирные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-производить расчет стоимости содержания мест общего пользования не по квадратным метрам, а по количеству проживающих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-провести независимую экспертизу применяемых тарифов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-создать ТСЖ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-не воровать, а честно выполнять свою работу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-счетчики на освещение подъезда установить отдельно от освещения тамбура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-вовремя ликвидировать утечки в подвале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-чистить тротуары от снега во дворах техникой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lastRenderedPageBreak/>
        <w:t>-установить контакт с жильцами и перед проведением объемных работ проводить собрания жильцов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-все ЖК организации объединить в одну, чтобы был контроль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-набирать добросовестных работников, которые будут качественно выполнять свою работу.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В марте и ноябре 2017 года методом телефонного интервью традиционно проводился опрос населения 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округа-Югры. Опрос проведен в 22 муниципальных образованиях, общее количество респондентов – 13200 человек из числа жителей региона, постоянно проживающих на его территории, метод выборки – квотный по полу и возрасту респондентов.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На вопросы специалистов социологических служб округа респонденты Белоярского района ответили следующим образом: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1.Удовлетворены ли Вы в целом качеством теплоснабжения?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Да – 55,7%      Скорее да – 27,2%      Скорее нет – 6,9%      Нет – 5,3%       Затрудняюсь ответить – 3,2%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В целом удовлетворительный ответ дали 86,9%, что позволило Белоярскому району занять 9 место из 22</w:t>
      </w:r>
    </w:p>
    <w:p w:rsidR="00D73994" w:rsidRPr="00DB2385" w:rsidRDefault="00D73994" w:rsidP="00D7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2. Удовлетворены ли Вы в целом качеством водоснабжения?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Да – 41,8%      Скорее да – 27,2%     Скорее нет – 15,6%      Нет – 12,7%     Затрудняюсь ответить – 2,6%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В целом удовлетворительный ответ дали 70,4%, что вывело белоярский район на 17 позицию из 22.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3.Удовлетворены ли Вы в целом качеством электроснабжения?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Да – 70,7%       Скорее да – 25,6%      Скорее нет – 1,8%       Нет – 1,3%      Затрудняюсь ответить – 0,5%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В целом удовлетворительный ответ дали96,7%, что позволило Белоярскому району занять 7 позицию из 22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4,Удовлетворены ли Вы в целом качеством газоснабжения?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Да – 80,7%     Скорее да – 12,9 %      Скорее нет – 1,1%      Нет – 0,8 %       Затрудняюсь ответить – 3,7%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В целом удовлетворительный ответ дали 96,4%, что позволило Белоярскому району занять первую позицию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5,Удовлетворены ли Вы в целом качеством оказываемых жилищно-коммунальных услуг?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Да – 24%      Скорее да – 33,5%      Скорее нет – 19,3%      Нет – 18,2%      Затрудняюсь ответить – 0,5%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lastRenderedPageBreak/>
        <w:t>В целом положительный ответ дали 59,8%, что позволило Белоярскому району занять 7 позицию.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6.Удовлетворены ли Вы стоимостью коммунальных услуг?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Да – 5,3%      Скорее да – 13,5%          Нет – 48,7%      Затрудняюсь ответить – 2,4%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В целом удовлетворительный ответ дали19,2%, что позволило занять Белоярскому району 12 позицию.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На вопросы: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1.</w:t>
      </w:r>
      <w:r w:rsidRPr="00DB2385">
        <w:rPr>
          <w:rFonts w:ascii="Times New Roman" w:hAnsi="Times New Roman" w:cs="Times New Roman"/>
          <w:sz w:val="28"/>
          <w:szCs w:val="28"/>
        </w:rPr>
        <w:tab/>
        <w:t>Какие проблемы являются наиболее важными лично для вас и Вашей семьи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Материальные проблемы отметили 40,3% Белоярских респондентов, что вывело Белоярский район на 10 место среди 22 муниципальных образований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-Проблемы цены ЖКУ отметило 64,6% опрошенных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Белоярцев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>, что вывело Белоярский район на 10 место среди 22 муниципальных образований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- Проблемы качества ЖКУ отметили 42,3%, что позволило занять Белоярскому району 6 позицию.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На вопрос: Как Вы оцениваете свой уровень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жизни?,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Белоярцы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 ответили: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Скорее высокий – 4%      Скорее средний – 65,4%      Скорее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низкий  -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27,4%         Затруднились ответить3,2%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Этот расклад ответов вывел Белоярский район на 16 место из 22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На вопрос: За последние 3 года жизнь в Вашем населенном пункте изменилась:</w:t>
      </w:r>
    </w:p>
    <w:p w:rsidR="00D73994" w:rsidRPr="00DB2385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В лучшую сторону – 52,8%       В худшую сторону – 11,9%    Осталась без изменений – 30.1%   Затруднились ответить -5,3%</w:t>
      </w:r>
    </w:p>
    <w:p w:rsidR="00D73994" w:rsidRDefault="00D73994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Белоярцев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 xml:space="preserve"> Вывели на первое место «турнирной таблицы».</w:t>
      </w:r>
    </w:p>
    <w:p w:rsidR="00DE1FE6" w:rsidRDefault="00DE1FE6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E6" w:rsidRDefault="00DE1FE6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DE1FE6" w:rsidRDefault="00DE1FE6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1.</w:t>
      </w:r>
      <w:r w:rsidRPr="00DE1FE6">
        <w:rPr>
          <w:rFonts w:ascii="Times New Roman" w:hAnsi="Times New Roman" w:cs="Times New Roman"/>
          <w:sz w:val="28"/>
          <w:szCs w:val="28"/>
        </w:rPr>
        <w:tab/>
        <w:t>Рекомендовать управляющим организациям совместно с управлением жилищно-коммунального хозяйства администрации Белоярского района  и Общественным советом Белоярского района: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1.1. Провести работу по вовлечению граждан в управление многоквартирным домом путем создания советов многоквартирных домов, проведения общих собраний.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E6">
        <w:rPr>
          <w:rFonts w:ascii="Times New Roman" w:hAnsi="Times New Roman" w:cs="Times New Roman"/>
          <w:b/>
          <w:sz w:val="28"/>
          <w:szCs w:val="28"/>
        </w:rPr>
        <w:t>Срок: до 1 декабря 2018 года.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1.2.</w:t>
      </w:r>
      <w:r w:rsidRPr="00DE1FE6">
        <w:rPr>
          <w:rFonts w:ascii="Times New Roman" w:hAnsi="Times New Roman" w:cs="Times New Roman"/>
          <w:sz w:val="28"/>
          <w:szCs w:val="28"/>
        </w:rPr>
        <w:tab/>
        <w:t>Обеспечить проведение информационно-разъяснительной работы.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E6">
        <w:rPr>
          <w:rFonts w:ascii="Times New Roman" w:hAnsi="Times New Roman" w:cs="Times New Roman"/>
          <w:b/>
          <w:sz w:val="28"/>
          <w:szCs w:val="28"/>
        </w:rPr>
        <w:t>Срок: до 1 октября  2018 года (далее - постоянно).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lastRenderedPageBreak/>
        <w:t xml:space="preserve">2. Рекомендовать управляющим организациям совместно с управлением по местному самоуправлению администрации Белоярского района провести работу по созданию </w:t>
      </w:r>
      <w:proofErr w:type="spellStart"/>
      <w:r w:rsidRPr="00DE1FE6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DE1FE6">
        <w:rPr>
          <w:rFonts w:ascii="Times New Roman" w:hAnsi="Times New Roman" w:cs="Times New Roman"/>
          <w:sz w:val="28"/>
          <w:szCs w:val="28"/>
        </w:rPr>
        <w:t>.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E6">
        <w:rPr>
          <w:rFonts w:ascii="Times New Roman" w:hAnsi="Times New Roman" w:cs="Times New Roman"/>
          <w:b/>
          <w:sz w:val="28"/>
          <w:szCs w:val="28"/>
        </w:rPr>
        <w:t>Срок: до 1 декабря 2018 года.</w:t>
      </w:r>
    </w:p>
    <w:p w:rsidR="00DE1FE6" w:rsidRPr="00DB2385" w:rsidRDefault="00DE1FE6" w:rsidP="00D7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994" w:rsidRPr="00DB2385" w:rsidRDefault="00D73994" w:rsidP="00D73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br w:type="page"/>
      </w:r>
    </w:p>
    <w:p w:rsidR="00497298" w:rsidRPr="00DB2385" w:rsidRDefault="00497298" w:rsidP="001C74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85">
        <w:rPr>
          <w:rFonts w:ascii="Times New Roman" w:hAnsi="Times New Roman" w:cs="Times New Roman"/>
          <w:b/>
          <w:sz w:val="28"/>
          <w:szCs w:val="28"/>
        </w:rPr>
        <w:lastRenderedPageBreak/>
        <w:t>Об обеспечении надлежащего содержания общего имущества многоквартирных жилых домов и прилегающей территории на территории городского поселения Белоярский</w:t>
      </w:r>
    </w:p>
    <w:p w:rsidR="00D06F73" w:rsidRPr="00DB2385" w:rsidRDefault="00D06F73" w:rsidP="001C740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385">
        <w:rPr>
          <w:rFonts w:ascii="Times New Roman" w:hAnsi="Times New Roman" w:cs="Times New Roman"/>
          <w:i/>
          <w:sz w:val="28"/>
          <w:szCs w:val="28"/>
        </w:rPr>
        <w:t>Докладчик: Орлов Алексей Анатольевич, начальник управления жилищно-коммунального хозяйства администрации Белоярского района</w:t>
      </w:r>
    </w:p>
    <w:p w:rsidR="00D06F73" w:rsidRPr="00DB2385" w:rsidRDefault="00D06F73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385">
        <w:rPr>
          <w:rFonts w:ascii="Times New Roman" w:hAnsi="Times New Roman" w:cs="Times New Roman"/>
          <w:i/>
          <w:sz w:val="28"/>
          <w:szCs w:val="28"/>
        </w:rPr>
        <w:t>Содокладчики:</w:t>
      </w: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2385">
        <w:rPr>
          <w:rFonts w:ascii="Times New Roman" w:hAnsi="Times New Roman" w:cs="Times New Roman"/>
          <w:i/>
          <w:sz w:val="28"/>
          <w:szCs w:val="28"/>
        </w:rPr>
        <w:t>Шихалиев</w:t>
      </w:r>
      <w:proofErr w:type="spellEnd"/>
      <w:r w:rsidRPr="00DB2385">
        <w:rPr>
          <w:rFonts w:ascii="Times New Roman" w:hAnsi="Times New Roman" w:cs="Times New Roman"/>
          <w:i/>
          <w:sz w:val="28"/>
          <w:szCs w:val="28"/>
        </w:rPr>
        <w:t xml:space="preserve"> Руслан </w:t>
      </w:r>
      <w:proofErr w:type="spellStart"/>
      <w:r w:rsidRPr="00DB2385">
        <w:rPr>
          <w:rFonts w:ascii="Times New Roman" w:hAnsi="Times New Roman" w:cs="Times New Roman"/>
          <w:i/>
          <w:sz w:val="28"/>
          <w:szCs w:val="28"/>
        </w:rPr>
        <w:t>Гасанович</w:t>
      </w:r>
      <w:proofErr w:type="spellEnd"/>
      <w:r w:rsidRPr="00DB2385">
        <w:rPr>
          <w:rFonts w:ascii="Times New Roman" w:hAnsi="Times New Roman" w:cs="Times New Roman"/>
          <w:i/>
          <w:sz w:val="28"/>
          <w:szCs w:val="28"/>
        </w:rPr>
        <w:t>, директор ООО «</w:t>
      </w:r>
      <w:proofErr w:type="spellStart"/>
      <w:r w:rsidRPr="00DB2385">
        <w:rPr>
          <w:rFonts w:ascii="Times New Roman" w:hAnsi="Times New Roman" w:cs="Times New Roman"/>
          <w:i/>
          <w:sz w:val="28"/>
          <w:szCs w:val="28"/>
        </w:rPr>
        <w:t>Сервисимпорттехника</w:t>
      </w:r>
      <w:proofErr w:type="spellEnd"/>
      <w:r w:rsidRPr="00DB2385">
        <w:rPr>
          <w:rFonts w:ascii="Times New Roman" w:hAnsi="Times New Roman" w:cs="Times New Roman"/>
          <w:i/>
          <w:sz w:val="28"/>
          <w:szCs w:val="28"/>
        </w:rPr>
        <w:t>»;</w:t>
      </w: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385">
        <w:rPr>
          <w:rFonts w:ascii="Times New Roman" w:hAnsi="Times New Roman" w:cs="Times New Roman"/>
          <w:i/>
          <w:sz w:val="28"/>
          <w:szCs w:val="28"/>
        </w:rPr>
        <w:t>Орлов Иван Сергеевич, директор ООО «Жилищно-коммунальный сервис»;</w:t>
      </w: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385">
        <w:rPr>
          <w:rFonts w:ascii="Times New Roman" w:hAnsi="Times New Roman" w:cs="Times New Roman"/>
          <w:i/>
          <w:sz w:val="28"/>
          <w:szCs w:val="28"/>
        </w:rPr>
        <w:t>Курочкин Игорь Геннадьевич, директор ООО «</w:t>
      </w:r>
      <w:proofErr w:type="spellStart"/>
      <w:r w:rsidRPr="00DB2385">
        <w:rPr>
          <w:rFonts w:ascii="Times New Roman" w:hAnsi="Times New Roman" w:cs="Times New Roman"/>
          <w:i/>
          <w:sz w:val="28"/>
          <w:szCs w:val="28"/>
        </w:rPr>
        <w:t>Ремстройсервис</w:t>
      </w:r>
      <w:proofErr w:type="spellEnd"/>
      <w:r w:rsidRPr="00DB2385">
        <w:rPr>
          <w:rFonts w:ascii="Times New Roman" w:hAnsi="Times New Roman" w:cs="Times New Roman"/>
          <w:i/>
          <w:sz w:val="28"/>
          <w:szCs w:val="28"/>
        </w:rPr>
        <w:t>»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Согласно 161 статье Жилищного кодекса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Хочу отметить, что работы, связанные с содержанием жилищного фонда, управляющими организациями в целом выполняются. Свидетельством тому является, что все управляющие организации получили паспорта готовности к отопительному периоду, что позволило муниципальному образованию получить паспорт готовности в целом с первого раза в установленные сроки. Отопительный сезон прошел безаварийно. А все возникающие связанные с прохождением отопительного периода замечания устранялись своевременно.  Не скажу, что было все сделано идеально. Не всегда своевременно производилась очистка территории от снега, были накладки с вывозом мусора, (они были объективные – техника выходила из строя). Исходя из аналитики и анкетные данные это подтверждают основные проблемы связаны с ремонтов подъездов и заменой (или ремонтом освещения) в подъезде.  На это думаю нам совместно надо будет обратить внимание ну и конечно не забывая про остальные виды работ.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Основным направлением где я считаю нужно поработать совместно это вовлечение граждан в управление дома. Вовлеченность граждан позволит и помочь организовать уборку автотранспорта из дворов на период чистки снега и позволит как вариант провести субботники или выполнить какие-либо дополнительные виды работ или более лучшего качества. Управляющая организация в данном случае могла бы   оказать содействие и помощь специалистами или техникой. Например победить проблему перегорающих лампочек можно следующим образом –установить светильники с датчиками движения они не сильно дорогие но в масштабах всего жилого фонда для УК выльются в копеечку. Жильцы могли бы собраться на приобретение светильников а управляющая организация провела бы работы по их замене. Таких работ очень много. 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вынужден констатировать что граждане считают, что им гораздо больше должны чем они обязаны. Все больше хамского отношения со стороны граждан. Имеют место случаи, когда гражданину лень донести мусор до </w:t>
      </w:r>
      <w:proofErr w:type="spellStart"/>
      <w:r w:rsidRPr="00DB2385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DB2385">
        <w:rPr>
          <w:rFonts w:ascii="Times New Roman" w:hAnsi="Times New Roman" w:cs="Times New Roman"/>
          <w:sz w:val="28"/>
          <w:szCs w:val="28"/>
        </w:rPr>
        <w:t>, свои действия он объясняет фразой «Мы же такие деньги платим». Ежегодно с таянием снега мы все видим, что творится под нашими окнами, бычки, банки из-под пива и т.д.</w:t>
      </w:r>
    </w:p>
    <w:p w:rsidR="00497298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Ну и конечно одной из лучших форм содержания дома считаю форму управления ТСЖ.</w:t>
      </w:r>
    </w:p>
    <w:p w:rsidR="00DE1FE6" w:rsidRDefault="00DE1FE6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E6" w:rsidRDefault="00DE1FE6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DE1FE6" w:rsidRDefault="00DE1FE6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 xml:space="preserve">1. Рекомендовать управляющим организациям разработать и внедрить систему оценки качества работ. Организовать проведение производственного контроля. 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E6">
        <w:rPr>
          <w:rFonts w:ascii="Times New Roman" w:hAnsi="Times New Roman" w:cs="Times New Roman"/>
          <w:b/>
          <w:sz w:val="28"/>
          <w:szCs w:val="28"/>
        </w:rPr>
        <w:t xml:space="preserve">Срок: до 1 октября 2018 года. 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2.Управлению жилищно-коммунального хозяйства администрации Белоярского района составить график совместного осмотра территории и общего имущества многоквартирных домов. Производить осмотр согласно графику, совместно с представителями управляющих организаций, представителя общественности.</w:t>
      </w:r>
    </w:p>
    <w:p w:rsidR="00DE1FE6" w:rsidRPr="00DE1FE6" w:rsidRDefault="00DE1FE6" w:rsidP="00DE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E6">
        <w:rPr>
          <w:rFonts w:ascii="Times New Roman" w:hAnsi="Times New Roman" w:cs="Times New Roman"/>
          <w:b/>
          <w:sz w:val="28"/>
          <w:szCs w:val="28"/>
        </w:rPr>
        <w:t>Срок: до 31 декабря 2018 года (далее - постоянно).</w:t>
      </w:r>
    </w:p>
    <w:p w:rsidR="00D73994" w:rsidRPr="00DB2385" w:rsidRDefault="00D73994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br w:type="page"/>
      </w:r>
    </w:p>
    <w:p w:rsidR="00497298" w:rsidRPr="00DB2385" w:rsidRDefault="00497298" w:rsidP="001C74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85">
        <w:rPr>
          <w:rFonts w:ascii="Times New Roman" w:hAnsi="Times New Roman" w:cs="Times New Roman"/>
          <w:b/>
          <w:sz w:val="28"/>
          <w:szCs w:val="28"/>
        </w:rPr>
        <w:lastRenderedPageBreak/>
        <w:t>О тарифах на услуги жилищно-коммунального хозяйства для населения Белоярского района</w:t>
      </w:r>
    </w:p>
    <w:p w:rsidR="00D06F73" w:rsidRPr="00DB2385" w:rsidRDefault="00D06F73" w:rsidP="00D06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385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DB2385">
        <w:rPr>
          <w:rFonts w:ascii="Times New Roman" w:hAnsi="Times New Roman" w:cs="Times New Roman"/>
          <w:i/>
          <w:sz w:val="28"/>
          <w:szCs w:val="28"/>
        </w:rPr>
        <w:t>Земфирова</w:t>
      </w:r>
      <w:proofErr w:type="spellEnd"/>
      <w:r w:rsidRPr="00DB2385">
        <w:rPr>
          <w:rFonts w:ascii="Times New Roman" w:hAnsi="Times New Roman" w:cs="Times New Roman"/>
          <w:i/>
          <w:sz w:val="28"/>
          <w:szCs w:val="28"/>
        </w:rPr>
        <w:t xml:space="preserve"> Татьяна Савельевна, начальник отдела регулирования цен и тарифов управления экономики, реформ и программ администрации Белоярского района</w:t>
      </w:r>
    </w:p>
    <w:p w:rsidR="00D06F73" w:rsidRPr="00DB2385" w:rsidRDefault="00D06F73" w:rsidP="00D06F7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</w:p>
    <w:p w:rsidR="00D06F73" w:rsidRPr="00DB2385" w:rsidRDefault="00D06F73" w:rsidP="00D06F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ежегодно на предстоящий период регулирования утверждает предельные индексы </w:t>
      </w:r>
      <w:r w:rsidRPr="00DB2385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изменения размера вносимой гражданами платы за коммунальные услуги по субъектам Российской Федерации (далее – предельные индексы).</w:t>
      </w:r>
    </w:p>
    <w:p w:rsidR="00D06F73" w:rsidRPr="00DB2385" w:rsidRDefault="00D06F73" w:rsidP="00D0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385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DB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 - Мансийском автономном округе – Югре предельные индексы на 2018 год  составят: с 1 января – 0%, с 1 июля – 4,0%.</w:t>
      </w:r>
    </w:p>
    <w:p w:rsidR="00D06F73" w:rsidRPr="00DB2385" w:rsidRDefault="00D06F73" w:rsidP="00D0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данных предельных индексов т</w:t>
      </w:r>
      <w:r w:rsidRPr="00DB2385">
        <w:rPr>
          <w:rFonts w:ascii="Times New Roman" w:eastAsia="Times New Roman" w:hAnsi="Times New Roman" w:cs="Times New Roman"/>
          <w:sz w:val="28"/>
          <w:szCs w:val="28"/>
        </w:rPr>
        <w:t>арифы для каждого потребителя коммунальных услуг в первом полугодии 2018 года сохранятся на уровне тарифов второго полугодия 2017 года.</w:t>
      </w:r>
    </w:p>
    <w:p w:rsidR="00D06F73" w:rsidRPr="00DB2385" w:rsidRDefault="00D06F73" w:rsidP="00D06F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DB2385">
        <w:rPr>
          <w:rFonts w:ascii="Times New Roman" w:eastAsia="Times New Roman" w:hAnsi="Times New Roman" w:cs="Times New Roman"/>
          <w:snapToGrid w:val="0"/>
          <w:kern w:val="24"/>
          <w:sz w:val="28"/>
          <w:szCs w:val="28"/>
        </w:rPr>
        <w:t xml:space="preserve">С 1 июля 2018 года </w:t>
      </w:r>
      <w:r w:rsidRPr="00DB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тарифов </w:t>
      </w:r>
      <w:r w:rsidRPr="00DB2385">
        <w:rPr>
          <w:rFonts w:ascii="Times New Roman" w:eastAsia="Times New Roman" w:hAnsi="Times New Roman" w:cs="Times New Roman"/>
          <w:snapToGrid w:val="0"/>
          <w:kern w:val="24"/>
          <w:sz w:val="28"/>
          <w:szCs w:val="28"/>
        </w:rPr>
        <w:t xml:space="preserve">в среднем по округу составит: на </w:t>
      </w:r>
      <w:r w:rsidRPr="00DB2385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теплоснабжение – 3,1%, водоснабжение – 4,2%, водоотведение  – 5,0% .  При этом Белоярском районе тарифы увеличатся по теплоснабжению – на  4%, водоснабжению – 3,9%, водоотведению  – 3,9%.</w:t>
      </w:r>
    </w:p>
    <w:p w:rsidR="00D06F73" w:rsidRPr="00DB2385" w:rsidRDefault="00D06F73" w:rsidP="00D06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DB2385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На предлагаемых вашему вниманию диаграммах представлены средневзвешенные тарифы на коммунальные услуги по муниципальным образованиям автономного округа с 1 июля 2018 года.</w:t>
      </w:r>
    </w:p>
    <w:p w:rsidR="00D06F73" w:rsidRPr="00DB2385" w:rsidRDefault="00D06F73" w:rsidP="00D06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DB2385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В рейтинге по размерам тарифов на тепловую энергию Белоярский район находится на 22 месте, т.е. тарифы самые низкие в округе, по тарифам на водоснабжение – у нас 6 место, по тарифам на водоотведение – 12. Приведенные данные говорят о том, что тарифы на коммунальные услуги в Белоярском районе не самые дорогие в автономном округе.</w:t>
      </w:r>
    </w:p>
    <w:p w:rsidR="00D06F73" w:rsidRPr="00DB2385" w:rsidRDefault="00D06F73" w:rsidP="00D06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DB2385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Стоимость содержания типовой двухкомнатной квартиры, площадью 54 </w:t>
      </w:r>
      <w:proofErr w:type="spellStart"/>
      <w:r w:rsidRPr="00DB2385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кв.м</w:t>
      </w:r>
      <w:proofErr w:type="spellEnd"/>
      <w:r w:rsidRPr="00DB2385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. для семьи из 3 человек в районе за апрель 2018 года составила 8974,42 рублей, что тоже не самый дорогой показатель в округе – 4 место. С 1 июля данная стоимость увеличится не более, чем на 4%.</w:t>
      </w:r>
    </w:p>
    <w:p w:rsidR="00D06F73" w:rsidRPr="00DB2385" w:rsidRDefault="00D06F73" w:rsidP="00D06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DB2385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Следует отметить, что полномочиями по установлению тарифов на коммунальные услуги наделена Региональная служба </w:t>
      </w: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 автономного округа – Югры.</w:t>
      </w:r>
    </w:p>
    <w:p w:rsidR="00D06F73" w:rsidRPr="00DB2385" w:rsidRDefault="00D06F73" w:rsidP="00D0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платы за жилищные услуги: в</w:t>
      </w:r>
      <w:r w:rsidRPr="00DB2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многоквартирных домах, где собственники жилых помещений на общем собрании выбрали способ управления - управляющую компанию,  плата за содержание и ремонт в жилом помещении является итогом договоренности между собственниками жилых помещений и управляющей компанией в соответствии с утвержденным на общем собрании перечнем и периодичностью работ.</w:t>
      </w:r>
    </w:p>
    <w:p w:rsidR="00D06F73" w:rsidRPr="00DB2385" w:rsidRDefault="00D06F73" w:rsidP="00D0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плата за содержание жилого помещения в Белоярском районе составляет 38,24 рублей за один квадратный метр, это 6 место в окружном рейтинге.</w:t>
      </w:r>
    </w:p>
    <w:p w:rsidR="00D06F73" w:rsidRDefault="00D06F73" w:rsidP="00D0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DB2385">
        <w:rPr>
          <w:rFonts w:ascii="Times New Roman" w:eastAsia="Calibri" w:hAnsi="Times New Roman" w:cs="Times New Roman"/>
          <w:sz w:val="28"/>
          <w:szCs w:val="28"/>
          <w:lang w:eastAsia="ru-RU"/>
        </w:rPr>
        <w:t>азмер платы за содержание жилого помещения для нанимателей по договорам социального найма и договорам найма жилых помещений муниципального жилищного фонда устанавливаются органами местного самоуправления.</w:t>
      </w:r>
    </w:p>
    <w:p w:rsidR="00DE1FE6" w:rsidRDefault="00DE1FE6" w:rsidP="00D0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1FE6" w:rsidRDefault="00DE1FE6" w:rsidP="00D0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Предложения:</w:t>
      </w:r>
    </w:p>
    <w:p w:rsidR="00DE1FE6" w:rsidRDefault="00DE1FE6" w:rsidP="00D0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1FE6" w:rsidRPr="00DB2385" w:rsidRDefault="00DE1FE6" w:rsidP="00D0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FE6">
        <w:rPr>
          <w:rFonts w:ascii="Times New Roman" w:eastAsia="Calibri" w:hAnsi="Times New Roman" w:cs="Times New Roman"/>
          <w:sz w:val="28"/>
          <w:szCs w:val="28"/>
          <w:lang w:eastAsia="ru-RU"/>
        </w:rPr>
        <w:t>1. Информацию принять к сведению.</w:t>
      </w:r>
    </w:p>
    <w:p w:rsidR="00D73994" w:rsidRPr="00DB2385" w:rsidRDefault="00D73994" w:rsidP="00D0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7298" w:rsidRPr="00DB2385" w:rsidRDefault="00497298" w:rsidP="001C74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85">
        <w:rPr>
          <w:rFonts w:ascii="Times New Roman" w:hAnsi="Times New Roman" w:cs="Times New Roman"/>
          <w:b/>
          <w:sz w:val="28"/>
          <w:szCs w:val="28"/>
        </w:rPr>
        <w:lastRenderedPageBreak/>
        <w:t>О деятельности органов местного самоуправления Белоярского района по отлову бродячих собак</w:t>
      </w:r>
    </w:p>
    <w:p w:rsidR="00D06F73" w:rsidRPr="00DB2385" w:rsidRDefault="00D06F73" w:rsidP="00D06F7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298" w:rsidRPr="00DB2385" w:rsidRDefault="00497298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385">
        <w:rPr>
          <w:rFonts w:ascii="Times New Roman" w:hAnsi="Times New Roman" w:cs="Times New Roman"/>
          <w:i/>
          <w:sz w:val="28"/>
          <w:szCs w:val="28"/>
        </w:rPr>
        <w:t>Докладчик: Орлов Алексей Анатольевич, начальник управления жилищно-коммунального хозяйства администрации Белоярского района</w:t>
      </w:r>
    </w:p>
    <w:p w:rsidR="00D06F73" w:rsidRPr="00DB2385" w:rsidRDefault="00D06F73" w:rsidP="00D0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На сегодняшний день проблема безнадзорных животных действительно является весьма актуальной, бездомные и одичавшие животные не появляются на наших улицах просто так, зачастую они являются причиной безответственного отношения граждан к своим питомцам. И если Вы завели собачку или кошечку, то несете ответственность за них, так как взять животное в дом — это большая ответственность перед ним и перед окружающими людьми.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Выбрасывая животное на улицу, мы только усугубляем ситуацию. Бродячее животное, будь то собака или кошка, будет плодить себе подобных. А это означает, что численность безнадзорных животных на улицах будет расти, тем самым представляя опасность для здоровья людей, травмируя их, распространяя различные заболевания. Собаки и кошки, по разным причинам оказавшиеся на улице, совершенно не готовы к ее строгим правилам выживания.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Предупреждение и ликвидация болезней животных, их лечение, отлов и содержание безнадзорных животных, защита населения от болезней, общих для человека и животных, а также регулирование численности животных относятся к полномочиям органов государственной власти, часть из которых в соответствии с законодательством Ханты-Мансийского автономного округа – Югры № 134-оз от 25.12.2000 года «О содержании и защите домашних животных на территории Ханты-Мансийского автономного округа – Югры» переданы на исполнение органам местного самоуправления.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В исполнение указанных полномочий органы местного самоуправления в соответствии с заключенным муниципальным контрактом осуществляют отлов, временную передержку и утилизацию безнадзорных животных.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Информация о дате приезда специалистов по отлову собак представляется в бегущей строке телевизионного канала БИЦ «Квадрат» и на официальном сайте администрации Белоярского района, также на официальном сайте администрации Белоярского района размещается информация о временной передержке отловленных безнадзорных собак.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Информация о местах скопления бродячих животных доводится до специалистов по отлову по поступающим в администрацию Белоярского района письмам и звонкам граждан.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 xml:space="preserve">В 2018 году планируется начать проведение работ по строительству площадки для выгула собак, которая будет размещена в 5 микрорайоне в районе Мечети. Могу предположить, что востребована она будет далеко не всеми собаководами. Многие скажут «Далеко идти» или «Сделайте мне площадку рядом с домом».  Однако граждане должны понимать что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заводят  у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себя в доме собаку исключительно по своей воле и никто их к этому не </w:t>
      </w:r>
      <w:r w:rsidRPr="00DB2385">
        <w:rPr>
          <w:rFonts w:ascii="Times New Roman" w:hAnsi="Times New Roman" w:cs="Times New Roman"/>
          <w:sz w:val="28"/>
          <w:szCs w:val="28"/>
        </w:rPr>
        <w:lastRenderedPageBreak/>
        <w:t xml:space="preserve">побуждал. Заводя питомца </w:t>
      </w:r>
      <w:proofErr w:type="gramStart"/>
      <w:r w:rsidRPr="00DB2385">
        <w:rPr>
          <w:rFonts w:ascii="Times New Roman" w:hAnsi="Times New Roman" w:cs="Times New Roman"/>
          <w:sz w:val="28"/>
          <w:szCs w:val="28"/>
        </w:rPr>
        <w:t>они  берут</w:t>
      </w:r>
      <w:proofErr w:type="gramEnd"/>
      <w:r w:rsidRPr="00DB2385">
        <w:rPr>
          <w:rFonts w:ascii="Times New Roman" w:hAnsi="Times New Roman" w:cs="Times New Roman"/>
          <w:sz w:val="28"/>
          <w:szCs w:val="28"/>
        </w:rPr>
        <w:t xml:space="preserve"> на себя определённую ответственность и соответственно должны решать  проблемы с которыми они столкнуться и соответственно самостоятельно решать их, создавать условия для их содержания в том числе площадки для выгула,   А так как они живут не одни в многоквартирном доме лай собак, экскременты которые оставляют питомцы могут мешать и не попросту не нравятся их соседям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жилых домах на общем собрании вправе принять решение об определении мест для выгула домашних животных в пределах земельного участка, оформленного в установленном законом порядке и находящегося в составе общего имущества многоквартирного дома.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К сожалению действующим федеральным и региональным законодательством не урегулированы вопросы создания и содержания приютов для безнадзорных животных.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На сегодняшний день создание и содержание таких приютов возможно только за счет средств волонтерских и иных общественных объединений граждан.</w:t>
      </w:r>
    </w:p>
    <w:p w:rsidR="004655DA" w:rsidRPr="00DB2385" w:rsidRDefault="004655DA" w:rsidP="00D0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85">
        <w:rPr>
          <w:rFonts w:ascii="Times New Roman" w:hAnsi="Times New Roman" w:cs="Times New Roman"/>
          <w:sz w:val="28"/>
          <w:szCs w:val="28"/>
        </w:rPr>
        <w:t>К сожалению, в Белоярском районе нет общественных объединений граждан, волонтерских движений, готовых решить проблему с организацией и содержанием приютов для бездомных животных.</w:t>
      </w:r>
    </w:p>
    <w:p w:rsidR="00497298" w:rsidRPr="00DB2385" w:rsidRDefault="00497298" w:rsidP="00D0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334" w:rsidRDefault="00DE1FE6" w:rsidP="00DE1F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DE1FE6" w:rsidRDefault="00DE1FE6" w:rsidP="00DE1F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E6" w:rsidRPr="00DE1FE6" w:rsidRDefault="00DE1FE6" w:rsidP="00DE1F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1.Управлению жилищно-коммунального хозяйства администрации Белоярского района:</w:t>
      </w:r>
    </w:p>
    <w:p w:rsidR="00DE1FE6" w:rsidRPr="00DE1FE6" w:rsidRDefault="00DE1FE6" w:rsidP="00DE1F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1.1. Разработать и предложить мероприятия (дорожную карту) по решению вопроса.</w:t>
      </w:r>
    </w:p>
    <w:p w:rsidR="00DE1FE6" w:rsidRPr="00DE1FE6" w:rsidRDefault="00DE1FE6" w:rsidP="00DE1F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FE6">
        <w:rPr>
          <w:rFonts w:ascii="Times New Roman" w:hAnsi="Times New Roman" w:cs="Times New Roman"/>
          <w:b/>
          <w:sz w:val="28"/>
          <w:szCs w:val="28"/>
        </w:rPr>
        <w:t>Срок: до 30 июня 2018 года.</w:t>
      </w:r>
    </w:p>
    <w:p w:rsidR="00DE1FE6" w:rsidRPr="00DE1FE6" w:rsidRDefault="00DE1FE6" w:rsidP="00DE1F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1.2. Продолжить проведение работы по привлечению граждан и юридических лиц к административной ответственности за нарушение правил содержания животных.</w:t>
      </w:r>
    </w:p>
    <w:p w:rsidR="00DE1FE6" w:rsidRPr="00DE1FE6" w:rsidRDefault="00DE1FE6" w:rsidP="00DE1F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FE6"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DE1FE6" w:rsidRPr="00DE1FE6" w:rsidRDefault="00DE1FE6" w:rsidP="00DE1F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FE6">
        <w:rPr>
          <w:rFonts w:ascii="Times New Roman" w:hAnsi="Times New Roman" w:cs="Times New Roman"/>
          <w:sz w:val="28"/>
          <w:szCs w:val="28"/>
        </w:rPr>
        <w:t>2. Рекомендовать главам сельских поселений Белоярского района провести работу по привлечению граждан к административной ответственности за нарушение правил содержания животных.</w:t>
      </w:r>
    </w:p>
    <w:p w:rsidR="00DE1FE6" w:rsidRPr="00DE1FE6" w:rsidRDefault="00DE1FE6" w:rsidP="00DE1F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FE6"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DE1FE6" w:rsidRPr="00DB2385" w:rsidRDefault="00DE1FE6" w:rsidP="00D0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1FE6" w:rsidRPr="00DB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77E1A"/>
    <w:multiLevelType w:val="multilevel"/>
    <w:tmpl w:val="EE7E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1A4751E"/>
    <w:multiLevelType w:val="hybridMultilevel"/>
    <w:tmpl w:val="3E70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1227C"/>
    <w:multiLevelType w:val="hybridMultilevel"/>
    <w:tmpl w:val="C93E0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C0237"/>
    <w:multiLevelType w:val="hybridMultilevel"/>
    <w:tmpl w:val="E74C0314"/>
    <w:lvl w:ilvl="0" w:tplc="F058E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E"/>
    <w:rsid w:val="00166A11"/>
    <w:rsid w:val="001C7402"/>
    <w:rsid w:val="004655DA"/>
    <w:rsid w:val="00497298"/>
    <w:rsid w:val="004F5334"/>
    <w:rsid w:val="0061673A"/>
    <w:rsid w:val="0063257E"/>
    <w:rsid w:val="00D06F73"/>
    <w:rsid w:val="00D73994"/>
    <w:rsid w:val="00DB2385"/>
    <w:rsid w:val="00DE1FE6"/>
    <w:rsid w:val="00E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7446-2187-403B-8927-A42B5CC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DA"/>
    <w:pPr>
      <w:ind w:left="720"/>
      <w:contextualSpacing/>
    </w:pPr>
  </w:style>
  <w:style w:type="table" w:styleId="a4">
    <w:name w:val="Table Grid"/>
    <w:basedOn w:val="a1"/>
    <w:rsid w:val="00E3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Юлия Геннадьевна</dc:creator>
  <cp:keywords/>
  <dc:description/>
  <cp:lastModifiedBy>Анисимова Юлия Геннадьевна</cp:lastModifiedBy>
  <cp:revision>11</cp:revision>
  <dcterms:created xsi:type="dcterms:W3CDTF">2018-05-16T04:56:00Z</dcterms:created>
  <dcterms:modified xsi:type="dcterms:W3CDTF">2018-05-18T09:32:00Z</dcterms:modified>
</cp:coreProperties>
</file>