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44320A" w:rsidTr="00884EF3">
        <w:trPr>
          <w:trHeight w:hRule="exact" w:val="8335"/>
        </w:trPr>
        <w:tc>
          <w:tcPr>
            <w:tcW w:w="10716" w:type="dxa"/>
            <w:vAlign w:val="center"/>
          </w:tcPr>
          <w:p w:rsidR="0044320A" w:rsidRDefault="0044320A" w:rsidP="00884EF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ХМАО - Югры от 30.04.2011 N 27-оз</w:t>
            </w:r>
            <w:r>
              <w:rPr>
                <w:sz w:val="48"/>
                <w:szCs w:val="48"/>
              </w:rPr>
              <w:br/>
              <w:t>(ред. от 23.02.2018)</w:t>
            </w:r>
            <w:r>
              <w:rPr>
                <w:sz w:val="48"/>
                <w:szCs w:val="48"/>
              </w:rPr>
              <w:br/>
              <w:t>"О реализации государственной молодежной политики в Ханты-Мансийском автономном округе - Югре"</w:t>
            </w:r>
            <w:r>
              <w:rPr>
                <w:sz w:val="48"/>
                <w:szCs w:val="48"/>
              </w:rPr>
              <w:br/>
              <w:t>(принят Думой Ханты-Мансийского автономного округа - Югры 29.04.2011)</w:t>
            </w:r>
          </w:p>
        </w:tc>
      </w:tr>
      <w:tr w:rsidR="0044320A" w:rsidTr="00884EF3">
        <w:trPr>
          <w:trHeight w:hRule="exact" w:val="3031"/>
        </w:trPr>
        <w:tc>
          <w:tcPr>
            <w:tcW w:w="10716" w:type="dxa"/>
            <w:vAlign w:val="center"/>
          </w:tcPr>
          <w:p w:rsidR="0044320A" w:rsidRDefault="0044320A" w:rsidP="00884EF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4320A" w:rsidRDefault="0044320A" w:rsidP="00443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4320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4320A" w:rsidRDefault="0044320A" w:rsidP="0044320A">
      <w:pPr>
        <w:pStyle w:val="ConsPlusNormal"/>
        <w:ind w:firstLine="54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44320A" w:rsidTr="00884EF3">
        <w:tc>
          <w:tcPr>
            <w:tcW w:w="5103" w:type="dxa"/>
          </w:tcPr>
          <w:p w:rsidR="0044320A" w:rsidRDefault="0044320A" w:rsidP="00884EF3">
            <w:pPr>
              <w:pStyle w:val="ConsPlusNormal"/>
            </w:pPr>
            <w:r>
              <w:t>30 апреля 2011 года</w:t>
            </w:r>
          </w:p>
        </w:tc>
        <w:tc>
          <w:tcPr>
            <w:tcW w:w="5103" w:type="dxa"/>
          </w:tcPr>
          <w:p w:rsidR="0044320A" w:rsidRDefault="0044320A" w:rsidP="00884EF3">
            <w:pPr>
              <w:pStyle w:val="ConsPlusNormal"/>
              <w:jc w:val="right"/>
            </w:pPr>
            <w:r>
              <w:t>N 27-оз</w:t>
            </w:r>
          </w:p>
        </w:tc>
      </w:tr>
    </w:tbl>
    <w:p w:rsidR="0044320A" w:rsidRDefault="0044320A" w:rsidP="004432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20A" w:rsidRDefault="0044320A" w:rsidP="0044320A">
      <w:pPr>
        <w:pStyle w:val="ConsPlusNormal"/>
        <w:jc w:val="center"/>
      </w:pPr>
    </w:p>
    <w:p w:rsidR="0044320A" w:rsidRDefault="0044320A" w:rsidP="0044320A">
      <w:pPr>
        <w:pStyle w:val="ConsPlusTitle"/>
        <w:jc w:val="center"/>
      </w:pPr>
      <w:r>
        <w:t>ЗАКОН</w:t>
      </w:r>
    </w:p>
    <w:p w:rsidR="0044320A" w:rsidRDefault="0044320A" w:rsidP="0044320A">
      <w:pPr>
        <w:pStyle w:val="ConsPlusTitle"/>
        <w:jc w:val="center"/>
      </w:pPr>
      <w:r>
        <w:t>ХАНТЫ-МАНСИЙСКОГО АВТОНОМНОГО ОКРУГА - ЮГРЫ</w:t>
      </w:r>
    </w:p>
    <w:p w:rsidR="0044320A" w:rsidRDefault="0044320A" w:rsidP="0044320A">
      <w:pPr>
        <w:pStyle w:val="ConsPlusTitle"/>
        <w:jc w:val="center"/>
      </w:pPr>
    </w:p>
    <w:p w:rsidR="0044320A" w:rsidRDefault="0044320A" w:rsidP="0044320A">
      <w:pPr>
        <w:pStyle w:val="ConsPlusTitle"/>
        <w:jc w:val="center"/>
      </w:pPr>
      <w:r>
        <w:t>О РЕАЛИЗАЦИИ ГОСУДАРСТВЕННОЙ МОЛОДЕЖНОЙ ПОЛИТИКИ</w:t>
      </w:r>
    </w:p>
    <w:p w:rsidR="0044320A" w:rsidRDefault="0044320A" w:rsidP="0044320A">
      <w:pPr>
        <w:pStyle w:val="ConsPlusTitle"/>
        <w:jc w:val="center"/>
      </w:pPr>
      <w:r>
        <w:t>В ХАНТЫ-МАНСИЙСКОМ АВТОНОМНОМ ОКРУГЕ - ЮГРЕ</w:t>
      </w:r>
    </w:p>
    <w:p w:rsidR="0044320A" w:rsidRDefault="0044320A" w:rsidP="0044320A">
      <w:pPr>
        <w:pStyle w:val="ConsPlusNormal"/>
        <w:jc w:val="center"/>
      </w:pPr>
    </w:p>
    <w:p w:rsidR="0044320A" w:rsidRDefault="0044320A" w:rsidP="0044320A">
      <w:pPr>
        <w:pStyle w:val="ConsPlusNormal"/>
        <w:jc w:val="center"/>
      </w:pPr>
      <w:r>
        <w:t>Принят Думой Ханты-Мансийского</w:t>
      </w:r>
    </w:p>
    <w:p w:rsidR="0044320A" w:rsidRDefault="0044320A" w:rsidP="0044320A">
      <w:pPr>
        <w:pStyle w:val="ConsPlusNormal"/>
        <w:jc w:val="center"/>
      </w:pPr>
      <w:r>
        <w:t>автономного округа - Югры 29 апреля 2011 года</w:t>
      </w:r>
    </w:p>
    <w:p w:rsidR="0044320A" w:rsidRDefault="0044320A" w:rsidP="0044320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4320A" w:rsidTr="00884EF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4320A" w:rsidRDefault="0044320A" w:rsidP="00884E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4320A" w:rsidRDefault="0044320A" w:rsidP="00884E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Законов ХМАО - Югры от 01.07.2013 </w:t>
            </w:r>
            <w:hyperlink r:id="rId7" w:tooltip="Закон ХМАО - Югры от 01.07.2013 N 64-оз (ред. от 17.11.2016) &quot;О внесении изменений в отдельные Законы Ханты-Мансийского автономного округа - Югры&quot; (принят Думой Ханты-Мансийского автономного округа - Югры 27.06.2013){КонсультантПлюс}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30.09.2013 </w:t>
            </w:r>
            <w:hyperlink r:id="rId8" w:tooltip="Закон ХМАО - Югры от 30.09.2013 N 86-оз (ред. от 28.02.2019) &quot;О внесении изменений в отдельные Законы Ханты-Мансийского автономного округа - Югры&quot; (принят Думой Ханты-Мансийского автономного округа - Югры 27.09.2013){КонсультантПлюс}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>,</w:t>
            </w:r>
          </w:p>
          <w:p w:rsidR="0044320A" w:rsidRDefault="0044320A" w:rsidP="00884E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17.11.2016 </w:t>
            </w:r>
            <w:hyperlink r:id="rId9" w:tooltip="Закон ХМАО - Югры от 17.11.2016 N 96-оз &quot;О внесении изменений в отдельные законы Ханты-Мансийского автономного округа - Югры в связи с принятием Федерального закона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(принят Думой Ханты-Мансийского автономного округа - Югры 17.11.2016){КонсультантПлюс}" w:history="1">
              <w:r>
                <w:rPr>
                  <w:color w:val="0000FF"/>
                </w:rPr>
                <w:t>N 96-оз</w:t>
              </w:r>
            </w:hyperlink>
            <w:r>
              <w:rPr>
                <w:color w:val="392C69"/>
              </w:rPr>
              <w:t xml:space="preserve">, от 23.02.2018 </w:t>
            </w:r>
            <w:hyperlink r:id="rId10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320A" w:rsidRDefault="0044320A" w:rsidP="0044320A">
      <w:pPr>
        <w:pStyle w:val="ConsPlusNormal"/>
        <w:jc w:val="center"/>
      </w:pPr>
    </w:p>
    <w:p w:rsidR="0044320A" w:rsidRDefault="0044320A" w:rsidP="0044320A">
      <w:pPr>
        <w:pStyle w:val="ConsPlusNormal"/>
        <w:ind w:firstLine="540"/>
        <w:jc w:val="both"/>
      </w:pPr>
      <w:r>
        <w:t>Настоящий Закон определяет правовые, организационные и социально-экономические механизмы участия органов государственной власти Ханты-Мансийского автономного округа - Югры в реализации государственной молодежной политики в Ханты-Мансийском автономном округе - Югре (далее также - автономный округ).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Title"/>
        <w:jc w:val="center"/>
        <w:outlineLvl w:val="0"/>
      </w:pPr>
      <w:r>
        <w:t>Глава I. ОБЩИЕ ПОЛОЖЕНИЯ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Normal"/>
        <w:ind w:firstLine="540"/>
        <w:jc w:val="both"/>
      </w:pPr>
      <w:r>
        <w:t>Для целей настоящего Закона используются следующие понятия: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1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</w:t>
        </w:r>
      </w:hyperlink>
      <w:r>
        <w:t xml:space="preserve"> ХМАО - Югры от 23.02.2018 N 14-оз;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молодые граждане, молодежь - лица в возрасте от 14 до 30 лет включительно (в случаях, определенных нормативными правовыми актами Российской Федерации и автономного округа, - до 35 и более лет), местом жительства которых является автономный округ;</w:t>
      </w:r>
    </w:p>
    <w:p w:rsidR="0044320A" w:rsidRDefault="0044320A" w:rsidP="0044320A">
      <w:pPr>
        <w:pStyle w:val="ConsPlusNormal"/>
        <w:jc w:val="both"/>
      </w:pPr>
      <w:r>
        <w:t xml:space="preserve">(в ред. </w:t>
      </w:r>
      <w:hyperlink r:id="rId12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 xml:space="preserve">молодая семья - семья, в которой возраст обоих супругов не превышает 30 лет, в том числе неполная семья, в которой возраст матери или отца не превышает 30 лет (в рамках </w:t>
      </w:r>
      <w:hyperlink r:id="rId13" w:tooltip="Постановление Правительства ХМАО - Югры от 23.12.2010 N 368-п (ред. от 28.11.2013) &quot;О целевой программе Ханты-Мансийского автономного округа - Югры &quot;Улучшение жилищных условий населения Ханты-Мансийского автономного округа - Югры на 2011 - 2013 годы и на период до 2015 года&quot;------------ Утратил силу или отменен{КонсультантПлюс}" w:history="1">
        <w:r>
          <w:rPr>
            <w:color w:val="0000FF"/>
          </w:rPr>
          <w:t>программы</w:t>
        </w:r>
      </w:hyperlink>
      <w:r>
        <w:t xml:space="preserve"> улучшения жилищных условий населения автономного округа - семья, в которой возраст обоих супругов не превышает 35 лет, в том числе неполная семья, в которой возраст матери или отца не превышает 35 лет);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молодые граждане, находящиеся в трудной жизненной ситуации, - молодые граждане,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самостоятельно, в том числе инвалиды и лица с ограниченными возможностями здоровья; жертвы насилия, вооруженных и межнациональных конфликтов, катастроф, стихийных бедствий; беженцы и вынужденные переселенцы; лица, освобожденные из учреждений уголовно-исправительной системы; лица из малоимущих семей; лица, не имеющие места жительства; иные категории молодых граждан, указанные в федеральном законодательстве и законодательстве автономного округа;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молодежный совещательно-консультативный орган - коллегиальный орган, состоящий из молодых граждан, созданный органами государственной власти Ханты-Мансийского автономного округа - Югры для участия молодежи в разработке, экспертизе, принятии и мониторинге реализации управленческих решений органов государственной власти автономного округа;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4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</w:t>
        </w:r>
      </w:hyperlink>
      <w:r>
        <w:t xml:space="preserve"> ХМАО - Югры от 23.02.2018 N 14-оз;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студенческое самоуправление - инициативная и самостоятельная деятельность студентов по решению жизненно важных вопросов организации обучения, быта, досуга;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молодежные и детские общественные объединения (далее - молодежные и детские объединения) - добровольные объединения молодежи и детей, созданные на основе общности интересов для удовлетворения духовных и иных нематериальных потребностей;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lastRenderedPageBreak/>
        <w:t xml:space="preserve">абзацы десятый - одиннадцатый утратили силу. - </w:t>
      </w:r>
      <w:hyperlink r:id="rId15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</w:t>
        </w:r>
      </w:hyperlink>
      <w:r>
        <w:t xml:space="preserve"> ХМАО - Югры от 23.02.2018 N 14-оз;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талантливая молодежь, талантливые дети - молодые граждане, местом жительства которых является автономный округ, добившиеся результатов в сферах науки, техники, образования, искусства, культуры, спорта и обеспечивающие инновационное развитие экономики и социальной сферы, укрепление обороноспособности страны;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6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</w:t>
        </w:r>
      </w:hyperlink>
      <w:r>
        <w:t xml:space="preserve"> ХМАО - Югры от 23.02.2018 N 14-оз.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 xml:space="preserve">Иные понятия, используемые в настоящем Законе, применяются в том же значении, что и в федеральном законодательстве, </w:t>
      </w:r>
      <w:hyperlink r:id="rId17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{КонсультантПлюс}" w:history="1">
        <w:r>
          <w:rPr>
            <w:color w:val="0000FF"/>
          </w:rPr>
          <w:t>Основах</w:t>
        </w:r>
      </w:hyperlink>
      <w:r>
        <w:t xml:space="preserve"> государственной молодежной политики Российской Федерации на период до 2025 года.</w:t>
      </w:r>
    </w:p>
    <w:p w:rsidR="0044320A" w:rsidRDefault="0044320A" w:rsidP="0044320A">
      <w:pPr>
        <w:pStyle w:val="ConsPlusNormal"/>
        <w:jc w:val="both"/>
      </w:pPr>
      <w:r>
        <w:t xml:space="preserve">(абзац введен </w:t>
      </w:r>
      <w:hyperlink r:id="rId18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Законом</w:t>
        </w:r>
      </w:hyperlink>
      <w:r>
        <w:t xml:space="preserve"> ХМАО - Югры от 23.02.2018 N 14-оз)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Title"/>
        <w:ind w:firstLine="540"/>
        <w:jc w:val="both"/>
        <w:outlineLvl w:val="1"/>
      </w:pPr>
      <w:r>
        <w:t>Статья 2. Законодательство Ханты-Мансийского автономного округа - Югры в сфере реализации государственной молодежной политики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Normal"/>
        <w:ind w:firstLine="540"/>
        <w:jc w:val="both"/>
      </w:pPr>
      <w:r>
        <w:t xml:space="preserve">Законодательство Ханты-Мансийского автономного округа - Югры в сфере реализации государственной молодежной политики основано на общепризнанных принципах и нормах международного права, </w:t>
      </w:r>
      <w:hyperlink r:id="rId1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 законодательстве, </w:t>
      </w:r>
      <w:hyperlink r:id="rId20" w:tooltip="&quot;Устав (Основной закон) Ханты-Мансийского автономного округа - Югры&quot; от 26.04.1995 N 4-оз (принят Думой Ханты-Мансийского автономного округа 26.04.1995) (ред. от 28.03.2019){КонсультантПлюс}" w:history="1">
        <w:r>
          <w:rPr>
            <w:color w:val="0000FF"/>
          </w:rPr>
          <w:t>Уставе</w:t>
        </w:r>
      </w:hyperlink>
      <w:r>
        <w:t xml:space="preserve"> (Основном законе) Ханты-Мансийского автономного округа - Югры, состоит из настоящего Закона, принимаемых в соответствии с ним законов и иных нормативных правовых актов автономного округа.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Title"/>
        <w:ind w:firstLine="540"/>
        <w:jc w:val="both"/>
        <w:outlineLvl w:val="1"/>
      </w:pPr>
      <w:r>
        <w:t>Статья 3. Принципы, цели и приоритетные задачи реализации государственной молодежной политики</w:t>
      </w:r>
    </w:p>
    <w:p w:rsidR="0044320A" w:rsidRDefault="0044320A" w:rsidP="0044320A">
      <w:pPr>
        <w:pStyle w:val="ConsPlusNormal"/>
        <w:ind w:firstLine="540"/>
        <w:jc w:val="both"/>
      </w:pPr>
      <w:r>
        <w:t xml:space="preserve">(в ред. </w:t>
      </w:r>
      <w:hyperlink r:id="rId21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Normal"/>
        <w:ind w:firstLine="540"/>
        <w:jc w:val="both"/>
      </w:pPr>
      <w:r>
        <w:t>Государственная молодежная политика реализуется в автономном округе в соответствии с основными принципами, целями и приоритетными задачами, определенными федеральным законодательством.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Ханты-Мансийского автономного округа - Югры в сфере реализации государственной молодежной политики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Normal"/>
        <w:ind w:firstLine="540"/>
        <w:jc w:val="both"/>
      </w:pPr>
      <w:r>
        <w:t>1. В целях реализации государственной молодежной политики Дума Ханты-Мансийского автономного округа - Югры (далее - Дума автономного округа) в пределах своих полномочий принимает законы автономного округа и осуществляет контроль за их исполнением.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2. В целях реализации государственной молодежной политики Губернатор Ханты-Мансийского автономного округа - Югры (далее - Губернатор автономного округа) в пределах своих полномочий: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 xml:space="preserve">1) утратил силу. - </w:t>
      </w:r>
      <w:hyperlink r:id="rId22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</w:t>
        </w:r>
      </w:hyperlink>
      <w:r>
        <w:t xml:space="preserve"> ХМАО - Югры от 23.02.2018 N 14-оз;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2) обеспечивает координацию деятельности исполнительных органов государственной власти автономного округа, реализующих государственную молодежную политику, и иных органов государственной власти автономного округа и в соответствии с федеральным законодательством может организовывать взаимодействие исполнительных органов государственной власти автономного округа, реализующих государственную молодежную политику, с федеральными органами исполнительной власти и их территориальными органами, органами местного самоуправления, ассоциацией "Совет муниципальных образований Ханты-Мансийского автономного округа - Югры" и общественными объединениями;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3) осуществляет иные полномочия, предусмотренные федеральными законами и законами автономного округа.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3. В целях реализации государственной молодежной политики Правительство Ханты-Мансийского автономного округа - Югры (далее - Правительство автономного округа) в пределах своих полномочий: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1) обеспечивает достижение целей и решает приоритетные задачи реализации государственной молодежной политики в автономном округе;</w:t>
      </w:r>
    </w:p>
    <w:p w:rsidR="0044320A" w:rsidRDefault="0044320A" w:rsidP="0044320A">
      <w:pPr>
        <w:pStyle w:val="ConsPlusNormal"/>
        <w:jc w:val="both"/>
      </w:pPr>
      <w:r>
        <w:t xml:space="preserve">(в ред. </w:t>
      </w:r>
      <w:hyperlink r:id="rId23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lastRenderedPageBreak/>
        <w:t>2) утверждает государственные программы автономного округа по реализации государственной молодежной политики, определяет порядок принятия решений об их разработке, порядок формирования и реализации указанных программ;</w:t>
      </w:r>
    </w:p>
    <w:p w:rsidR="0044320A" w:rsidRDefault="0044320A" w:rsidP="0044320A">
      <w:pPr>
        <w:pStyle w:val="ConsPlusNormal"/>
        <w:jc w:val="both"/>
      </w:pPr>
      <w:r>
        <w:t xml:space="preserve">(пп. 2 в ред. </w:t>
      </w:r>
      <w:hyperlink r:id="rId24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3) принимает нормативные правовые акты в сфере реализации государственной молодежной политики в автономном округе;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4) создает коллегиальный совещательный орган в целях совершенствования деятельности в сфере реализации государственной молодежной политики в автономном округе;</w:t>
      </w:r>
    </w:p>
    <w:p w:rsidR="0044320A" w:rsidRDefault="0044320A" w:rsidP="0044320A">
      <w:pPr>
        <w:pStyle w:val="ConsPlusNormal"/>
        <w:jc w:val="both"/>
      </w:pPr>
      <w:r>
        <w:t xml:space="preserve">(пп. 4 в ред. </w:t>
      </w:r>
      <w:hyperlink r:id="rId25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4.1) организует методическое и информационное обеспечение в сфере реализации государственной молодежной политики в автономном округе;</w:t>
      </w:r>
    </w:p>
    <w:p w:rsidR="0044320A" w:rsidRDefault="0044320A" w:rsidP="0044320A">
      <w:pPr>
        <w:pStyle w:val="ConsPlusNormal"/>
        <w:jc w:val="both"/>
      </w:pPr>
      <w:r>
        <w:t xml:space="preserve">(пп. 4.1 введен </w:t>
      </w:r>
      <w:hyperlink r:id="rId26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Законом</w:t>
        </w:r>
      </w:hyperlink>
      <w:r>
        <w:t xml:space="preserve"> ХМАО - Югры от 23.02.2018 N 14-оз)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4.2) создает организации, осуществляющие деятельность в сфере реализации государственной молодежной политики в автономном округе;</w:t>
      </w:r>
    </w:p>
    <w:p w:rsidR="0044320A" w:rsidRDefault="0044320A" w:rsidP="0044320A">
      <w:pPr>
        <w:pStyle w:val="ConsPlusNormal"/>
        <w:jc w:val="both"/>
      </w:pPr>
      <w:r>
        <w:t xml:space="preserve">(пп. 4.2 введен </w:t>
      </w:r>
      <w:hyperlink r:id="rId27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Законом</w:t>
        </w:r>
      </w:hyperlink>
      <w:r>
        <w:t xml:space="preserve"> ХМАО - Югры от 23.02.2018 N 14-оз)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4.3) содействует развитию инфраструктуры для реализации молодежной политики в автономном округе;</w:t>
      </w:r>
    </w:p>
    <w:p w:rsidR="0044320A" w:rsidRDefault="0044320A" w:rsidP="0044320A">
      <w:pPr>
        <w:pStyle w:val="ConsPlusNormal"/>
        <w:jc w:val="both"/>
      </w:pPr>
      <w:r>
        <w:t xml:space="preserve">(пп. 4.3 введен </w:t>
      </w:r>
      <w:hyperlink r:id="rId28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Законом</w:t>
        </w:r>
      </w:hyperlink>
      <w:r>
        <w:t xml:space="preserve"> ХМАО - Югры от 23.02.2018 N 14-оз)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4.4) устанавливает порядок ведения реестра межрегиональных, региональных и местных молодежных и детских объединений, пользующихся государственной поддержкой;</w:t>
      </w:r>
    </w:p>
    <w:p w:rsidR="0044320A" w:rsidRDefault="0044320A" w:rsidP="0044320A">
      <w:pPr>
        <w:pStyle w:val="ConsPlusNormal"/>
        <w:jc w:val="both"/>
      </w:pPr>
      <w:r>
        <w:t xml:space="preserve">(пп. 4.4 введен </w:t>
      </w:r>
      <w:hyperlink r:id="rId29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Законом</w:t>
        </w:r>
      </w:hyperlink>
      <w:r>
        <w:t xml:space="preserve"> ХМАО - Югры от 23.02.2018 N 14-оз)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5) содействует в развитии международных, межрегиональных и межмуниципальных связей в сфере реализации государственной молодежной политики;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6) осуществляет иные полномочия, предусмотренные федеральными законами и законами автономного округа.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4. Отдельные государственные полномочия по реализации государственной молодежной политики в автономном округе в установленном порядке могут быть переданы органам местного самоуправления.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Title"/>
        <w:ind w:firstLine="540"/>
        <w:jc w:val="both"/>
        <w:outlineLvl w:val="1"/>
      </w:pPr>
      <w:r>
        <w:t>Статья 5. Молодежные совещательно-консультативные органы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Normal"/>
        <w:ind w:firstLine="540"/>
        <w:jc w:val="both"/>
      </w:pPr>
      <w:r>
        <w:t>1. Молодежные совещательно-консультативные органы принимают участие в разработке, экспертизе, принятии и мониторинге реализации управленческих решений органов государственной власти автономного округа.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2. Молодежные совещательно-консультативные органы могут разрабатывать рекомендации по: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1) определению приоритетных направлений развития автономного округа;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2) определению приоритетных направлений деятельности органов государственной власти автономного округа по реализации государственной молодежной политики;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3) финансовому обеспечению реализации государственной молодежной политики в автономном округе.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3. Молодежные совещательно-консультативные органы имеют право участвовать в обсуждении органами государственной власти автономного округа проектов нормативных правовых актов по вопросам реализации государственной молодежной политики.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4. Порядок образования и деятельности молодежных совещательно-консультативных органов определяется органами государственной власти автономного округа, при которых они создаются.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5. Исполнительные органы государственной власти автономного округа при составлении проекта бюджета автономного округа рассматривают предложения молодежных совещательно-</w:t>
      </w:r>
      <w:r>
        <w:lastRenderedPageBreak/>
        <w:t>консультативных органов по финансовому обеспечению реализации государственной молодежной политики.</w:t>
      </w:r>
    </w:p>
    <w:p w:rsidR="0044320A" w:rsidRDefault="0044320A" w:rsidP="0044320A">
      <w:pPr>
        <w:pStyle w:val="ConsPlusNormal"/>
        <w:jc w:val="both"/>
      </w:pPr>
      <w:r>
        <w:t xml:space="preserve">(в ред. </w:t>
      </w:r>
      <w:hyperlink r:id="rId30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Title"/>
        <w:jc w:val="center"/>
        <w:outlineLvl w:val="0"/>
      </w:pPr>
      <w:r>
        <w:t>Глава II. РЕАЛИЗАЦИЯ ГОСУДАРСТВЕННОЙ МОЛОДЕЖНОЙ ПОЛИТИКИ</w:t>
      </w:r>
    </w:p>
    <w:p w:rsidR="0044320A" w:rsidRDefault="0044320A" w:rsidP="0044320A">
      <w:pPr>
        <w:pStyle w:val="ConsPlusTitle"/>
        <w:jc w:val="center"/>
      </w:pPr>
      <w:r>
        <w:t>ОРГАНАМИ ГОСУДАРСТВЕННОЙ ВЛАСТИ</w:t>
      </w:r>
    </w:p>
    <w:p w:rsidR="0044320A" w:rsidRDefault="0044320A" w:rsidP="0044320A">
      <w:pPr>
        <w:pStyle w:val="ConsPlusTitle"/>
        <w:jc w:val="center"/>
      </w:pPr>
      <w:r>
        <w:t>ХАНТЫ-МАНСИЙСКОГО АВТОНОМНОГО ОКРУГА - ЮГРЫ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Title"/>
        <w:ind w:firstLine="540"/>
        <w:jc w:val="both"/>
        <w:outlineLvl w:val="1"/>
      </w:pPr>
      <w:r>
        <w:t>Статья 6. Основные мероприятия органов государственной власти Ханты-Мансийского автономного округа - Югры по реализации государственной молодежной политики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Normal"/>
        <w:ind w:firstLine="540"/>
        <w:jc w:val="both"/>
      </w:pPr>
      <w:r>
        <w:t>Органы государственной власти Ханты-Мансийского автономного округа - Югры осуществляют следующие основные мероприятия:</w:t>
      </w:r>
    </w:p>
    <w:p w:rsidR="0044320A" w:rsidRDefault="0044320A" w:rsidP="0044320A">
      <w:pPr>
        <w:pStyle w:val="ConsPlusNormal"/>
        <w:jc w:val="both"/>
      </w:pPr>
      <w:r>
        <w:t xml:space="preserve">(в ред. </w:t>
      </w:r>
      <w:hyperlink r:id="rId31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1) поддержка молодежи в сфере труда и занятости;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2) содействие в развитии предпринимательской и инновационной деятельности молодежи;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3) поддержка молодой семьи;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4) поддержка молодых граждан, находящихся в трудной жизненной ситуации;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5) поддержка талантливой молодежи;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6) обеспечение прав молодежи в сферах творчества, культуры и досуга;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7) содействие в физическом развитии и оздоровлении молодежи;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8) создание условий для духовно-нравственного, гражданско-патриотического воспитания молодежи и развития молодежной добровольческой (волонтерской) деятельности;</w:t>
      </w:r>
    </w:p>
    <w:p w:rsidR="0044320A" w:rsidRDefault="0044320A" w:rsidP="0044320A">
      <w:pPr>
        <w:pStyle w:val="ConsPlusNormal"/>
        <w:jc w:val="both"/>
      </w:pPr>
      <w:r>
        <w:t xml:space="preserve">(п. 8 в ред. </w:t>
      </w:r>
      <w:hyperlink r:id="rId32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9) профилактика негативных проявлений в молодежной среде;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10) поддержка деятельности межрегиональных, региональных и местных молодежных и детских объединений;</w:t>
      </w:r>
    </w:p>
    <w:p w:rsidR="0044320A" w:rsidRDefault="0044320A" w:rsidP="0044320A">
      <w:pPr>
        <w:pStyle w:val="ConsPlusNormal"/>
        <w:jc w:val="both"/>
      </w:pPr>
      <w:r>
        <w:t xml:space="preserve">(п. 10 в ред. </w:t>
      </w:r>
      <w:hyperlink r:id="rId33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11) создание условий для участия молодых граждан в межрегиональных и международных образовательных, культурных, научно-технических и социальных программах и проектах.</w:t>
      </w:r>
    </w:p>
    <w:p w:rsidR="0044320A" w:rsidRDefault="0044320A" w:rsidP="0044320A">
      <w:pPr>
        <w:pStyle w:val="ConsPlusNormal"/>
        <w:jc w:val="both"/>
      </w:pPr>
      <w:r>
        <w:t xml:space="preserve">(в ред. </w:t>
      </w:r>
      <w:hyperlink r:id="rId34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Title"/>
        <w:ind w:firstLine="540"/>
        <w:jc w:val="both"/>
        <w:outlineLvl w:val="1"/>
      </w:pPr>
      <w:r>
        <w:t>Статья 7. Поддержка молодежи в сфере труда и занятости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Normal"/>
        <w:ind w:firstLine="540"/>
        <w:jc w:val="both"/>
      </w:pPr>
      <w:r>
        <w:t>Органы государственной власти автономного округа оказывают поддержку молодежи в сфере труда и занятости посредством: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1) взаимодействия с профессиональными образовательными организациями и образовательными организациями высшего образования автономного округа по трудоустройству выпускников;</w:t>
      </w:r>
    </w:p>
    <w:p w:rsidR="0044320A" w:rsidRDefault="0044320A" w:rsidP="0044320A">
      <w:pPr>
        <w:pStyle w:val="ConsPlusNormal"/>
        <w:jc w:val="both"/>
      </w:pPr>
      <w:r>
        <w:t xml:space="preserve">(в ред. Законов ХМАО - Югры от 01.07.2013 </w:t>
      </w:r>
      <w:hyperlink r:id="rId35" w:tooltip="Закон ХМАО - Югры от 01.07.2013 N 64-оз (ред. от 17.11.2016) &quot;О внесении изменений в отдельные Законы Ханты-Мансийского автономного округа - Югры&quot; (принят Думой Ханты-Мансийского автономного округа - Югры 27.06.2013){КонсультантПлюс}" w:history="1">
        <w:r>
          <w:rPr>
            <w:color w:val="0000FF"/>
          </w:rPr>
          <w:t>N 64-оз</w:t>
        </w:r>
      </w:hyperlink>
      <w:r>
        <w:t xml:space="preserve">, от 30.09.2013 </w:t>
      </w:r>
      <w:hyperlink r:id="rId36" w:tooltip="Закон ХМАО - Югры от 30.09.2013 N 86-оз (ред. от 28.02.2019) &quot;О внесении изменений в отдельные Законы Ханты-Мансийского автономного округа - Югры&quot; (принят Думой Ханты-Мансийского автономного округа - Югры 27.09.2013){КонсультантПлюс}" w:history="1">
        <w:r>
          <w:rPr>
            <w:color w:val="0000FF"/>
          </w:rPr>
          <w:t>N 86-оз</w:t>
        </w:r>
      </w:hyperlink>
      <w:r>
        <w:t>)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2) разработки, утверждения и реализации программ и мероприятий по профессиональному самоопределению молодежи на рынке труда, развитию моделей и форм вовлечения молодежи в трудовую и экономическую деятельность, обеспечению участия молодежи в реализации федеральных программ, если иное не установлено федеральным законодательством;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3) содействия в создании центров консультирования по вопросам выбора профессии, трудоустройства и трудового законодательства;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4) создания актуализированной базы данных о свободных рабочих местах и вакансиях, в том числе временных и сезонных, для молодых граждан, обучающихся в профессиональных образовательных организациях, находящихся на территории автономного округа;</w:t>
      </w:r>
    </w:p>
    <w:p w:rsidR="0044320A" w:rsidRDefault="0044320A" w:rsidP="0044320A">
      <w:pPr>
        <w:pStyle w:val="ConsPlusNormal"/>
        <w:jc w:val="both"/>
      </w:pPr>
      <w:r>
        <w:lastRenderedPageBreak/>
        <w:t xml:space="preserve">(в ред. </w:t>
      </w:r>
      <w:hyperlink r:id="rId37" w:tooltip="Закон ХМАО - Югры от 01.07.2013 N 64-оз (ред. от 17.11.2016) &quot;О внесении изменений в отдельные Законы Ханты-Мансийского автономного округа - Югры&quot; (принят Думой Ханты-Мансийского автономного округа - Югры 27.06.2013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01.07.2013 N 64-оз)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5) разработки, утверждения и реализации программ содействия временному трудоустройству молодежи;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6) содействия в социально-трудовой адаптации молодых граждан, находящихся в трудной жизненной ситуации;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7) содействия в организации и проведении стажировок, студенческих практик и иных мероприятий с целью трудоустройства и профессиональной адаптации молодых граждан, обучающихся в профессиональных образовательных организациях, находящихся на территории автономного округа;</w:t>
      </w:r>
    </w:p>
    <w:p w:rsidR="0044320A" w:rsidRDefault="0044320A" w:rsidP="0044320A">
      <w:pPr>
        <w:pStyle w:val="ConsPlusNormal"/>
        <w:jc w:val="both"/>
      </w:pPr>
      <w:r>
        <w:t xml:space="preserve">(в ред. </w:t>
      </w:r>
      <w:hyperlink r:id="rId38" w:tooltip="Закон ХМАО - Югры от 01.07.2013 N 64-оз (ред. от 17.11.2016) &quot;О внесении изменений в отдельные Законы Ханты-Мансийского автономного округа - Югры&quot; (принят Думой Ханты-Мансийского автономного округа - Югры 27.06.2013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01.07.2013 N 64-оз)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8) осуществления иных мер, предусмотренных федеральным законодательством и законодательством автономного округа.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Title"/>
        <w:ind w:firstLine="540"/>
        <w:jc w:val="both"/>
        <w:outlineLvl w:val="1"/>
      </w:pPr>
      <w:r>
        <w:t>Статья 8. Содействие в развитии предпринимательской и инновационной деятельности молодежи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Normal"/>
        <w:ind w:firstLine="540"/>
        <w:jc w:val="both"/>
      </w:pPr>
      <w:r>
        <w:t>Органы государственной власти автономного округа оказывают содействие в развитии предпринимательской и инновационной деятельности молодежи посредством: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1) разработки, утверждения и реализации программ и мероприятий в сфере предпринимательской и инновационной деятельности молодежи;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2) проведения мероприятий по обучению молодых граждан основам предпринимательской, инновационной деятельности и развитию у них предпринимательских навыков, предоставлению информационно-консультативной поддержки молодым предпринимателям и инноваторам;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3) разработки и реализации мер материально-технической и финансовой поддержки деятельности молодежных учебных организаций, создаваемых в образовательных организациях высшего образования автономного округа, бизнес-инкубаторов, учебно-деловых и инновационных центров, постоянно действующих выставок для начинающих предпринимателей и инноваторов;</w:t>
      </w:r>
    </w:p>
    <w:p w:rsidR="0044320A" w:rsidRDefault="0044320A" w:rsidP="0044320A">
      <w:pPr>
        <w:pStyle w:val="ConsPlusNormal"/>
        <w:jc w:val="both"/>
      </w:pPr>
      <w:r>
        <w:t xml:space="preserve">(в ред. </w:t>
      </w:r>
      <w:hyperlink r:id="rId39" w:tooltip="Закон ХМАО - Югры от 30.09.2013 N 86-оз (ред. от 28.02.2019) &quot;О внесении изменений в отдельные Законы Ханты-Мансийского автономного округа - Югры&quot; (принят Думой Ханты-Мансийского автономного округа - Югры 27.09.2013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4) содействия в коммерциализации результатов научных и научно-технических исследований и разработок молодых граждан;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5) содействия в подготовке и переподготовке кадров для субъектов малого предпринимательства;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6) содействия в социальной и психологической адаптации выпускников образовательных организаций среднего профессионального и высшего образования, находящихся на территории автономного округа;</w:t>
      </w:r>
    </w:p>
    <w:p w:rsidR="0044320A" w:rsidRDefault="0044320A" w:rsidP="0044320A">
      <w:pPr>
        <w:pStyle w:val="ConsPlusNormal"/>
        <w:jc w:val="both"/>
      </w:pPr>
      <w:r>
        <w:t xml:space="preserve">(в ред. </w:t>
      </w:r>
      <w:hyperlink r:id="rId40" w:tooltip="Закон ХМАО - Югры от 01.07.2013 N 64-оз (ред. от 17.11.2016) &quot;О внесении изменений в отдельные Законы Ханты-Мансийского автономного округа - Югры&quot; (принят Думой Ханты-Мансийского автономного округа - Югры 27.06.2013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01.07.2013 N 64-оз)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7) популяризации положительного опыта предпринимательской и инновационной деятельности молодежи;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8) осуществления иных мер, предусмотренных федеральным законодательством и законодательством автономного округа.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Title"/>
        <w:ind w:firstLine="540"/>
        <w:jc w:val="both"/>
        <w:outlineLvl w:val="1"/>
      </w:pPr>
      <w:r>
        <w:t>Статья 9. Поддержка молодой семьи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Normal"/>
        <w:ind w:firstLine="540"/>
        <w:jc w:val="both"/>
      </w:pPr>
      <w:r>
        <w:t>Органы государственной власти автономного округа оказывают поддержку молодым семьям, местом жительства которых является автономный округ, посредством: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1) разработки, утверждения и реализации программ улучшения жилищных условий молодых семей, содействия в решении их социально-экономических и бытовых проблем;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2) предоставления молодым семьям, признанным нуждающимися в улучшении жилищных условий, компенсации части процентной ставки по кредитным договорам, заключенным с целью улучшения жилищных условий, а также предоставления субсидий на имеющихся детей;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lastRenderedPageBreak/>
        <w:t>3) развития системы учреждений автономного округа, осуществляющих консультирование по социально-правовым и психолого-педагогическим вопросам;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3.1) воспитание в молодежной среде позитивного отношения к семье и браку;</w:t>
      </w:r>
    </w:p>
    <w:p w:rsidR="0044320A" w:rsidRDefault="0044320A" w:rsidP="0044320A">
      <w:pPr>
        <w:pStyle w:val="ConsPlusNormal"/>
        <w:jc w:val="both"/>
      </w:pPr>
      <w:r>
        <w:t xml:space="preserve">(п. 3.1 введен </w:t>
      </w:r>
      <w:hyperlink r:id="rId41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Законом</w:t>
        </w:r>
      </w:hyperlink>
      <w:r>
        <w:t xml:space="preserve"> ХМАО - Югры от 23.02.2018 N 14-оз)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3.2) формирование образа благополучной молодой российской семьи, живущей в зарегистрированном браке, ориентированной на рождение и воспитание нескольких детей, занимающейся их воспитанием и развитием на основе традиционной для России системы ценностей;</w:t>
      </w:r>
    </w:p>
    <w:p w:rsidR="0044320A" w:rsidRDefault="0044320A" w:rsidP="0044320A">
      <w:pPr>
        <w:pStyle w:val="ConsPlusNormal"/>
        <w:jc w:val="both"/>
      </w:pPr>
      <w:r>
        <w:t xml:space="preserve">(п. 3.2 введен </w:t>
      </w:r>
      <w:hyperlink r:id="rId42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Законом</w:t>
        </w:r>
      </w:hyperlink>
      <w:r>
        <w:t xml:space="preserve"> ХМАО - Югры от 23.02.2018 N 14-оз)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3.3) развитие системы информирования молодежи о государственных и иных программах поддержки молодых семей, а также системы психологической, медицинской, образовательной и юридической помощи молодым семьям;</w:t>
      </w:r>
    </w:p>
    <w:p w:rsidR="0044320A" w:rsidRDefault="0044320A" w:rsidP="0044320A">
      <w:pPr>
        <w:pStyle w:val="ConsPlusNormal"/>
        <w:jc w:val="both"/>
      </w:pPr>
      <w:r>
        <w:t xml:space="preserve">(п. 3.3 введен </w:t>
      </w:r>
      <w:hyperlink r:id="rId43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Законом</w:t>
        </w:r>
      </w:hyperlink>
      <w:r>
        <w:t xml:space="preserve"> ХМАО - Югры от 23.02.2018 N 14-оз)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4) осуществления иных мер, предусмотренных федеральным законодательством и законодательством автономного округа.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Title"/>
        <w:ind w:firstLine="540"/>
        <w:jc w:val="both"/>
        <w:outlineLvl w:val="1"/>
      </w:pPr>
      <w:r>
        <w:t>Статья 10. Поддержка молодых граждан, находящихся в трудной жизненной ситуации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Normal"/>
        <w:ind w:firstLine="540"/>
        <w:jc w:val="both"/>
      </w:pPr>
      <w:r>
        <w:t>Органы государственной власти автономного округа оказывают поддержку молодым гражданам, находящимся в трудной жизненной ситуации, посредством: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1) разработки, утверждения и реализации программ содействия молодым гражданам, находящимся в трудной жизненной ситуации;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2) поддержки центров, осуществляющих консультирование молодых граждан, находящихся в трудной жизненной ситуации, по социально-правовым вопросам;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3) выпуска и распространения информационных материалов и методических пособий для молодых граждан, находящихся в трудной жизненной ситуации;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4) осуществления иных мер, предусмотренных федеральным законодательством и законодательством автономного округа.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Title"/>
        <w:ind w:firstLine="540"/>
        <w:jc w:val="both"/>
        <w:outlineLvl w:val="1"/>
      </w:pPr>
      <w:r>
        <w:t>Статья 11. Поддержка талантливой молодежи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Normal"/>
        <w:ind w:firstLine="540"/>
        <w:jc w:val="both"/>
      </w:pPr>
      <w:r>
        <w:t>Органы государственной власти автономного округа оказывают поддержку талантливой молодежи посредством: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1) разработки, утверждения и реализации программ, направленных на интеллектуальное, творческое и физическое развитие молодых граждан;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2) создания при Правительстве автономного округа молодежных совещательно-консультативных органов, состоящих из молодых ученых и специалистов;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3) учреждения премий, стипендий, грантов талантливым молодым гражданам;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4) содействия в организации практического применения разработок молодых ученых;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5) содействия в создании творческих мастерских, школ и объединений, а также частных образовательных организаций;</w:t>
      </w:r>
    </w:p>
    <w:p w:rsidR="0044320A" w:rsidRDefault="0044320A" w:rsidP="0044320A">
      <w:pPr>
        <w:pStyle w:val="ConsPlusNormal"/>
        <w:jc w:val="both"/>
      </w:pPr>
      <w:r>
        <w:t xml:space="preserve">(в ред. </w:t>
      </w:r>
      <w:hyperlink r:id="rId44" w:tooltip="Закон ХМАО - Югры от 01.07.2013 N 64-оз (ред. от 17.11.2016) &quot;О внесении изменений в отдельные Законы Ханты-Мансийского автономного округа - Югры&quot; (принят Думой Ханты-Мансийского автономного округа - Югры 27.06.2013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01.07.2013 N 64-оз)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6) организации и проведения конкурсов, выставок, фестивалей, семинаров, концертов, симпозиумов, конференций и других мероприятий с целью выявления талантливых молодых граждан и ознакомления с их творческими достижениями;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7) создания условий для участия талантливой молодежи в творческих конкурсах, проводимых в автономном округе, а также в межрегиональных, всероссийских, международных творческих конкурсах;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 xml:space="preserve">8) поддержки участия талантливых молодых граждан во всероссийских, международных </w:t>
      </w:r>
      <w:r>
        <w:lastRenderedPageBreak/>
        <w:t>инновационных проектах и программах;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9) содействия в обучении, переподготовке и стажировке талантливых молодых граждан в образовательных организациях и научных учреждениях;</w:t>
      </w:r>
    </w:p>
    <w:p w:rsidR="0044320A" w:rsidRDefault="0044320A" w:rsidP="0044320A">
      <w:pPr>
        <w:pStyle w:val="ConsPlusNormal"/>
        <w:jc w:val="both"/>
      </w:pPr>
      <w:r>
        <w:t xml:space="preserve">(в ред. </w:t>
      </w:r>
      <w:hyperlink r:id="rId45" w:tooltip="Закон ХМАО - Югры от 01.07.2013 N 64-оз (ред. от 17.11.2016) &quot;О внесении изменений в отдельные Законы Ханты-Мансийского автономного округа - Югры&quot; (принят Думой Ханты-Мансийского автономного округа - Югры 27.06.2013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01.07.2013 N 64-оз)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10) осуществления иных мер, предусмотренных федеральным законодательством, законодательством автономного округа.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Title"/>
        <w:ind w:firstLine="540"/>
        <w:jc w:val="both"/>
        <w:outlineLvl w:val="1"/>
      </w:pPr>
      <w:r>
        <w:t>Статья 12. Обеспечение прав молодежи в сферах творчества, культуры и досуга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Normal"/>
        <w:ind w:firstLine="540"/>
        <w:jc w:val="both"/>
      </w:pPr>
      <w:r>
        <w:t>Органы государственной власти автономного округа оказывают содействие в обеспечении прав молодежи в сферах творчества, культуры и досуга посредством: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1) разработки, утверждения и реализации программ по выявлению, поддержке и развитию потенциала молодежи в сферах творчества, культуры и досуга;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2) содействия в реализации прав молодых граждан на свободу творчества, культурную деятельность, удовлетворение духовных потребностей и приобщение к ценностям отечественной и мировой культуры;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3) содействия в развитии сферы досуга, обеспечении разнообразия культурно-досуговой деятельности молодежи;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4) содействия средствам массовой информации в создании познавательных, развивающих, обучающих и воспитательных программ и сюжетов, способствующих процессу социализации молодежи;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4.1) вовлечения молодежи в реализацию программ по сохранению российской культуры, популяризации русского литературного языка;</w:t>
      </w:r>
    </w:p>
    <w:p w:rsidR="0044320A" w:rsidRDefault="0044320A" w:rsidP="0044320A">
      <w:pPr>
        <w:pStyle w:val="ConsPlusNormal"/>
        <w:jc w:val="both"/>
      </w:pPr>
      <w:r>
        <w:t xml:space="preserve">(п. 4.1 введен </w:t>
      </w:r>
      <w:hyperlink r:id="rId46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Законом</w:t>
        </w:r>
      </w:hyperlink>
      <w:r>
        <w:t xml:space="preserve"> ХМАО - Югры от 23.02.2018 N 14-оз)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5) осуществления иных мер, предусмотренных федеральным законодательством и законодательством автономного округа.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Title"/>
        <w:ind w:firstLine="540"/>
        <w:jc w:val="both"/>
        <w:outlineLvl w:val="1"/>
      </w:pPr>
      <w:r>
        <w:t>Статья 13. Содействие в физическом развитии и оздоровлении молодежи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Normal"/>
        <w:ind w:firstLine="540"/>
        <w:jc w:val="both"/>
      </w:pPr>
      <w:r>
        <w:t>Органы государственной власти автономного округа оказывают содействие в физическом развитии и оздоровлении молодежи посредством: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1) разработки, утверждения и реализации программ по оздоровлению молодежи, популяризации здорового образа жизни, привлечению молодежи к занятиям физической культурой и спортом;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2) развития инфраструктуры активного отдыха и спорта;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3) развития детско-юношеского, молодежного и студенческого спорта, в том числе технических и прикладных видов спорта;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4) осуществления иных мер, предусмотренных федеральным законодательством и законодательством автономного округа.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Title"/>
        <w:ind w:firstLine="540"/>
        <w:jc w:val="both"/>
        <w:outlineLvl w:val="1"/>
      </w:pPr>
      <w:r>
        <w:t>Статья 14. Создание условий для духовно-нравственного, гражданско-патриотического воспитания молодежи и развития молодежной добровольческой (волонтерской) деятельности</w:t>
      </w:r>
    </w:p>
    <w:p w:rsidR="0044320A" w:rsidRDefault="0044320A" w:rsidP="0044320A">
      <w:pPr>
        <w:pStyle w:val="ConsPlusNormal"/>
        <w:ind w:firstLine="540"/>
        <w:jc w:val="both"/>
      </w:pPr>
      <w:r>
        <w:t xml:space="preserve">(в ред. </w:t>
      </w:r>
      <w:hyperlink r:id="rId47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Normal"/>
        <w:ind w:firstLine="540"/>
        <w:jc w:val="both"/>
      </w:pPr>
      <w:r>
        <w:t>Органы государственной власти автономного округа создают условия для духовно-нравственного, гражданско-патриотического воспитания молодежи и развития молодежной добровольческой (волонтерской) деятельности в соответствии с федеральным законодательством и законодательством автономного округа.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Title"/>
        <w:ind w:firstLine="540"/>
        <w:jc w:val="both"/>
        <w:outlineLvl w:val="1"/>
      </w:pPr>
      <w:r>
        <w:t>Статья 15. Профилактика негативных проявлений в молодежной среде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Normal"/>
        <w:ind w:firstLine="540"/>
        <w:jc w:val="both"/>
      </w:pPr>
      <w:r>
        <w:lastRenderedPageBreak/>
        <w:t>Органы государственной власти автономного округа осуществляют профилактику негативных проявлений в молодежной среде посредством: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1) разработки, утверждения и реализации программ, направленных на профилактику алкоголизма, наркомании и иных негативных проявлений;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2) организации адресной воспитательной работы с молодыми гражданами, состоящими на учете в комиссиях по делам несовершеннолетних и защите их прав, по формированию навыков ведения здорового образа жизни;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3) поддержки деятельности организаций, безвозмездно оказывающих психологическую и иную помощь по социальной адаптации молодых граждан, употребляющих спиртные напитки, наркотики, освободившихся из учреждений уголовно-исполнительной системы;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4) реализации мероприятий, направленных на предотвращение разжигания социальной, расовой, национальной и религиозной розни;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5) реализации мероприятий, направленных на формирование культуры семейных отношений в молодежной среде;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6) опубликования в средствах массовой информации сведений о мероприятиях, пропагандирующих ценности семейной жизни;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7) осуществления иных мер, предусмотренных федеральным законодательством и законодательством автономного округа.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Title"/>
        <w:ind w:firstLine="540"/>
        <w:jc w:val="both"/>
        <w:outlineLvl w:val="1"/>
      </w:pPr>
      <w:r>
        <w:t>Статья 16. Поддержка деятельности межрегиональных, региональных и местных молодежных и детских объединений</w:t>
      </w:r>
    </w:p>
    <w:p w:rsidR="0044320A" w:rsidRDefault="0044320A" w:rsidP="0044320A">
      <w:pPr>
        <w:pStyle w:val="ConsPlusNormal"/>
        <w:jc w:val="both"/>
      </w:pPr>
      <w:r>
        <w:t xml:space="preserve">(в ред. </w:t>
      </w:r>
      <w:hyperlink r:id="rId48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Normal"/>
        <w:ind w:firstLine="540"/>
        <w:jc w:val="both"/>
      </w:pPr>
      <w:r>
        <w:t>1. В целях поддержки деятельности молодежных и детских объединений в автономном округе создаются условия для участия молодых граждан в реализации государственной молодежной политики непосредственно или через молодежные и детские объединения и их ассоциации.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2. Думой автономного округа с привлечением представителей молодежных объединений создается молодежная палата при Думе автономного округа, которая является совещательным и консультативным органом и осуществляет свою деятельность на общественных началах.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По решению органов местного самоуправления в соответствующих муниципальных образованиях автономного округа могут создаваться молодежные консультативно-совещательные структуры при органах местного самоуправления. Цели, задачи, порядок создания и деятельности молодежных консультативно-совещательных структур при органах местного самоуправления определяются муниципальными правовыми актами.</w:t>
      </w:r>
    </w:p>
    <w:p w:rsidR="0044320A" w:rsidRDefault="0044320A" w:rsidP="0044320A">
      <w:pPr>
        <w:pStyle w:val="ConsPlusNormal"/>
        <w:jc w:val="both"/>
      </w:pPr>
      <w:r>
        <w:t xml:space="preserve">(в ред. </w:t>
      </w:r>
      <w:hyperlink r:id="rId49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3. Молодежные и детские объединения вправе вносить в органы государственной власти автономного округа предложения, касающиеся реализации государственной молодежной политики. Указанные предложения рассматриваются уполномоченным Губернатором автономного округа исполнительным органом государственной власти автономного округа и при необходимости вносятся на рассмотрение Губернатора автономного округа, Правительства автономного округа или Думы автономного округа.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4. Молодежные и детские объединения могут участвовать в конкурсах проектов и программ на соискание государственных грантов в сфере реализации государственной молодежной политики.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5. Молодежным и детским объединениям предоставляется финансовая, имущественная, информационная, консультационная и иная поддержка в соответствии с федеральным законодательством и законодательством автономного округа.</w:t>
      </w:r>
    </w:p>
    <w:p w:rsidR="0044320A" w:rsidRDefault="0044320A" w:rsidP="0044320A">
      <w:pPr>
        <w:pStyle w:val="ConsPlusNormal"/>
        <w:jc w:val="both"/>
      </w:pPr>
      <w:r>
        <w:t xml:space="preserve">(п. 5 введен </w:t>
      </w:r>
      <w:hyperlink r:id="rId50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Законом</w:t>
        </w:r>
      </w:hyperlink>
      <w:r>
        <w:t xml:space="preserve"> ХМАО - Югры от 23.02.2018 N 14-оз)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 xml:space="preserve">6. Молодежные и детские объединения, пользующиеся государственной поддержкой, включаются в реестр межрегиональных, региональных и местных молодежных и детских общественных объединений, пользующихся государственной поддержкой, в порядке, </w:t>
      </w:r>
      <w:r>
        <w:lastRenderedPageBreak/>
        <w:t>установленном Правительством автономного округа.</w:t>
      </w:r>
    </w:p>
    <w:p w:rsidR="0044320A" w:rsidRDefault="0044320A" w:rsidP="0044320A">
      <w:pPr>
        <w:pStyle w:val="ConsPlusNormal"/>
        <w:jc w:val="both"/>
      </w:pPr>
      <w:r>
        <w:t xml:space="preserve">(п. 6 введен </w:t>
      </w:r>
      <w:hyperlink r:id="rId51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Законом</w:t>
        </w:r>
      </w:hyperlink>
      <w:r>
        <w:t xml:space="preserve"> ХМАО - Югры от 23.02.2018 N 14-оз)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Title"/>
        <w:ind w:firstLine="540"/>
        <w:jc w:val="both"/>
        <w:outlineLvl w:val="1"/>
      </w:pPr>
      <w:r>
        <w:t>Статья 17. Создание условий для участия молодых граждан в межрегиональных и международных образовательных, культурных, научно-технических, социальных программах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Normal"/>
        <w:ind w:firstLine="540"/>
        <w:jc w:val="both"/>
      </w:pPr>
      <w:r>
        <w:t>Органы государственной власти автономного округа в пределах своих полномочий создают условия для участия молодых граждан в межрегиональных и международных образовательных, культурных, научно-технических, социальных программах посредством: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1) заключения и реализации в установленном порядке соглашений с субъектами Российской Федерации, иностранными государствами по включению молодых граждан в систему межрегиональных и международных образовательных, культурных, научно-технических, социальных программ;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2) оказания помощи организаторам и участникам молодежных обменов с субъектами Российской Федерации, иностранными государствами в получении информации, разработке документов и подборе партнеров в области межрегионального и международного сотрудничества молодежи;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3) поддержки межрегиональных и международных информационных проектов, направленных на развитие межрегиональных и международных молодежных связей, изучение опыта реализации молодежной политики;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4) осуществления иных мер, предусмотренных федеральным законодательством и законодательством автономного округа.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Title"/>
        <w:ind w:firstLine="540"/>
        <w:jc w:val="both"/>
        <w:outlineLvl w:val="1"/>
      </w:pPr>
      <w:r>
        <w:t>Статья 18. Особенности реализации государственной молодежной политики в отношении молодежи из числа коренных малочисленных народов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Normal"/>
        <w:ind w:firstLine="540"/>
        <w:jc w:val="both"/>
      </w:pPr>
      <w:r>
        <w:t>1. Программы Ханты-Мансийского автономного округа - Югры в сфере реализации государственной молодежной политики должны включать мероприятия в отношении молодежи из числа коренных малочисленных народов.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2. Программы Ханты-Мансийского автономного округа - Югры в сфере реализации государственной молодежной политики, затрагивающие вопросы возрождения, сохранения и развития социально-культурных особенностей жизнедеятельности коренных малочисленных народов, разрабатываются с учетом мнений национальных общин, общественных объединений представителей коренных малочисленных народов.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Title"/>
        <w:ind w:firstLine="540"/>
        <w:jc w:val="both"/>
        <w:outlineLvl w:val="1"/>
      </w:pPr>
      <w:r>
        <w:t>Статья 18.1. Обеспечение условий доступности для инвалидов объектов организаций, находящихся в ведении исполнительных органов государственной власти автономного округа, реализующих государственную молодежную политику</w:t>
      </w:r>
    </w:p>
    <w:p w:rsidR="0044320A" w:rsidRDefault="0044320A" w:rsidP="0044320A">
      <w:pPr>
        <w:pStyle w:val="ConsPlusNormal"/>
        <w:ind w:firstLine="540"/>
        <w:jc w:val="both"/>
      </w:pPr>
      <w:r>
        <w:t xml:space="preserve">(введена </w:t>
      </w:r>
      <w:hyperlink r:id="rId52" w:tooltip="Закон ХМАО - Югры от 17.11.2016 N 96-оз &quot;О внесении изменений в отдельные законы Ханты-Мансийского автономного округа - Югры в связи с принятием Федерального закона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(принят Думой Ханты-Мансийского автономного округа - Югры 17.11.2016){КонсультантПлюс}" w:history="1">
        <w:r>
          <w:rPr>
            <w:color w:val="0000FF"/>
          </w:rPr>
          <w:t>Законом</w:t>
        </w:r>
      </w:hyperlink>
      <w:r>
        <w:t xml:space="preserve"> ХМАО - Югры от 17.11.2016 N 96-оз)</w:t>
      </w:r>
    </w:p>
    <w:p w:rsidR="0044320A" w:rsidRDefault="0044320A" w:rsidP="0044320A">
      <w:pPr>
        <w:pStyle w:val="ConsPlusNormal"/>
        <w:jc w:val="both"/>
      </w:pPr>
    </w:p>
    <w:p w:rsidR="0044320A" w:rsidRDefault="0044320A" w:rsidP="0044320A">
      <w:pPr>
        <w:pStyle w:val="ConsPlusNormal"/>
        <w:ind w:firstLine="540"/>
        <w:jc w:val="both"/>
      </w:pPr>
      <w:r>
        <w:t>Правительство автономного округа, исполнительные органы государственной власти автономного округа, реализующие государственную молодежную политику, и находящиеся в их ведении организации в соответствии с федеральным законодательством обеспечивают условия доступности для инвалидов (включая инвалидов, использующих кресла-коляски и собак-проводников) объектов указанных организаций и предоставляемых в них услуг.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Title"/>
        <w:ind w:firstLine="540"/>
        <w:jc w:val="both"/>
        <w:outlineLvl w:val="1"/>
      </w:pPr>
      <w:r>
        <w:t>Статья 19. Участие органов местного самоуправления в реализации государственной молодежной политики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Normal"/>
        <w:ind w:firstLine="540"/>
        <w:jc w:val="both"/>
      </w:pPr>
      <w:r>
        <w:t>1. В целях реализации государственной молодежной политики органы местного самоуправления в соответствии с федеральным законодательством, законодательством автономного округа в пределах своих полномочий могут самостоятельно: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1) принимать муниципальные программы в области реализации государственной молодежной политики;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2) создавать, поддерживать и развивать инфраструктуру учреждений по работе с молодежью;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lastRenderedPageBreak/>
        <w:t>3) оказывать поддержку способной и талантливой молодежи посредством: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реализации мероприятий по поддержке способной и талантливой молодежи;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поддержки детских общественных объединений системы дополнительного образования детей и научно-технического творчества молодежи;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развития системы мер поощрения способной и талантливой молодежи (учреждение премий, стипендий, грантов);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стимулирования деятельности юридических и физических лиц, оказывающих поддержку способной и талантливой молодежи;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поддержки объединений молодых граждан, обучающихся в образовательных организациях, находящихся на территории автономного округа;</w:t>
      </w:r>
    </w:p>
    <w:p w:rsidR="0044320A" w:rsidRDefault="0044320A" w:rsidP="0044320A">
      <w:pPr>
        <w:pStyle w:val="ConsPlusNormal"/>
        <w:jc w:val="both"/>
      </w:pPr>
      <w:r>
        <w:t xml:space="preserve">(в ред. </w:t>
      </w:r>
      <w:hyperlink r:id="rId53" w:tooltip="Закон ХМАО - Югры от 01.07.2013 N 64-оз (ред. от 17.11.2016) &quot;О внесении изменений в отдельные Законы Ханты-Мансийского автономного округа - Югры&quot; (принят Думой Ханты-Мансийского автономного округа - Югры 27.06.2013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01.07.2013 N 64-оз)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разработки и реализации мер социально-экономической, организационной и правовой поддержки предпринимательской деятельности молодежи;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4) осуществлять организацию работы с детьми и молодежью по месту жительства посредством: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создания условий для поддержки и развития сети подростковых, молодежных клубов (центров) по месту жительства;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содействия в обустройстве игровых и спортивных площадок по месту жительства;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получения дополнительного профессионального образования работниками подростковых и молодежных клубов (центров) по месту жительства;</w:t>
      </w:r>
    </w:p>
    <w:p w:rsidR="0044320A" w:rsidRDefault="0044320A" w:rsidP="0044320A">
      <w:pPr>
        <w:pStyle w:val="ConsPlusNormal"/>
        <w:jc w:val="both"/>
      </w:pPr>
      <w:r>
        <w:t xml:space="preserve">(в ред. </w:t>
      </w:r>
      <w:hyperlink r:id="rId54" w:tooltip="Закон ХМАО - Югры от 30.09.2013 N 86-оз (ред. от 28.02.2019) &quot;О внесении изменений в отдельные Законы Ханты-Мансийского автономного округа - Югры&quot; (принят Думой Ханты-Мансийского автономного округа - Югры 27.09.2013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проведения смотров-конкурсов подростковых и молодежных клубов (центров) по месту жительства;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5) оказывать поддержку молодежным и детским общественным объединениям посредством: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имущественной, информационной, консультационной помощи;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обучения активов молодежных общественных объединений и подготовки профессиональных кадров, работающих в сфере молодежной политики;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организации стажировок активов молодежных общественных объединений в органах местного самоуправления;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развития форм ученического, студенческого и молодежного самоуправления;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6) осуществлять деятельность по содействию молодежи в профессиональном становлении посредством: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организации временных рабочих мест для молодежи;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создания условий для трудоустройства молодых граждан, находящихся в трудной жизненной ситуации;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7) осуществлять деятельность, направленную на поддержку молодой семьи, сохранение традиционных семейных ценностей и укрепление института брака;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8) осуществлять мероприятия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44320A" w:rsidRDefault="0044320A" w:rsidP="0044320A">
      <w:pPr>
        <w:pStyle w:val="ConsPlusNormal"/>
        <w:jc w:val="both"/>
      </w:pPr>
      <w:r>
        <w:t xml:space="preserve">(пп. 8 в ред. </w:t>
      </w:r>
      <w:hyperlink r:id="rId55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9) обеспечивать информационное сопровождение реализации государственной молодежной политики посредством: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сбора и анализа информации по всем направлениям государственной молодежной политики;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lastRenderedPageBreak/>
        <w:t>представления информации молодежи, молодежным и детским общественным объединениям, специалистам, работающим с детьми, подростками и молодежью;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издания информационных, методических и исследовательских материалов для молодежи;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организации выпусков телерадиопередач по молодежной тематике;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проведения мониторинга молодежных проблем;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поддержки и развития системы информационных каналов (телефоны доверия, сайты в сети Интернет, освещающие вопросы работы с детьми, подростками и молодежью в муниципальных образованиях автономного округа);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10) иными способами участвовать в реализации государственной молодежной политики.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2. Органы местного самоуправления в установленном порядке могут наделяться отдельными государственными полномочиями в области государственной молодежной политики.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Title"/>
        <w:ind w:firstLine="540"/>
        <w:jc w:val="both"/>
        <w:outlineLvl w:val="1"/>
      </w:pPr>
      <w:r>
        <w:t>Статья 20. Доклад о положении молодежи в автономном округе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Normal"/>
        <w:ind w:firstLine="540"/>
        <w:jc w:val="both"/>
      </w:pPr>
      <w:r>
        <w:t>1. Правительство автономного округа организует научные исследования проблем молодежи.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2. Исследовательские работы по проблемам молодежи предусматриваются программами автономного округа в сфере реализации государственной молодежной политики и другими программами и планами автономного округа в рамках осуществления социально-экономического развития автономного округа.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bookmarkStart w:id="0" w:name="Par287"/>
      <w:bookmarkEnd w:id="0"/>
      <w:r>
        <w:t>3. На основании результатов проведенных исследований Правительство автономного округа ежегодно представляет в Думу автономного округа доклад о положении молодежи и реализации государственной молодежной политики в автономном округе.</w:t>
      </w:r>
    </w:p>
    <w:p w:rsidR="0044320A" w:rsidRDefault="0044320A" w:rsidP="0044320A">
      <w:pPr>
        <w:pStyle w:val="ConsPlusNormal"/>
        <w:jc w:val="both"/>
      </w:pPr>
      <w:r>
        <w:t xml:space="preserve">(в ред. </w:t>
      </w:r>
      <w:hyperlink r:id="rId56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В отдельном разделе указанного доклада Правительства автономного округа отражаются вопросы о положении молодежи из числа коренных малочисленных народов в автономном округе.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Title"/>
        <w:jc w:val="center"/>
        <w:outlineLvl w:val="0"/>
      </w:pPr>
      <w:r>
        <w:t>Глава III. ЗАКЛЮЧИТЕЛЬНЫЕ ПОЛОЖЕНИЯ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молодежной политики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Normal"/>
        <w:ind w:firstLine="540"/>
        <w:jc w:val="both"/>
      </w:pPr>
      <w:r>
        <w:t>Финансирование мероприятий по реализации государственной молодежной политики, определенных настоящим Законом, осуществляется за счет средств бюджета автономного округа и иных источников в соответствии с федеральным законодательством и законодательством автономного округа.</w:t>
      </w:r>
    </w:p>
    <w:p w:rsidR="0044320A" w:rsidRDefault="0044320A" w:rsidP="0044320A">
      <w:pPr>
        <w:pStyle w:val="ConsPlusNormal"/>
        <w:jc w:val="both"/>
      </w:pPr>
      <w:r>
        <w:t xml:space="preserve">(в ред. </w:t>
      </w:r>
      <w:hyperlink r:id="rId57" w:tooltip="Закон ХМАО - Югры от 23.02.2018 N 14-оз &quot;О внесении изменений в Закон Ханты-Мансийского автономного округа - Югры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22.02.2018){КонсультантПлюс}" w:history="1">
        <w:r>
          <w:rPr>
            <w:color w:val="0000FF"/>
          </w:rPr>
          <w:t>Закона</w:t>
        </w:r>
      </w:hyperlink>
      <w:r>
        <w:t xml:space="preserve"> ХМАО - Югры от 23.02.2018 N 14-оз)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Title"/>
        <w:ind w:firstLine="540"/>
        <w:jc w:val="both"/>
        <w:outlineLvl w:val="1"/>
      </w:pPr>
      <w:r>
        <w:t>Статья 22. Порядок вступления в силу настоящего Закона</w:t>
      </w:r>
    </w:p>
    <w:p w:rsidR="0044320A" w:rsidRDefault="0044320A" w:rsidP="0044320A">
      <w:pPr>
        <w:pStyle w:val="ConsPlusNormal"/>
        <w:ind w:firstLine="540"/>
        <w:jc w:val="both"/>
      </w:pPr>
    </w:p>
    <w:p w:rsidR="0044320A" w:rsidRDefault="0044320A" w:rsidP="0044320A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 xml:space="preserve">Период, указанный в </w:t>
      </w:r>
      <w:hyperlink w:anchor="Par287" w:tooltip="3. На основании результатов проведенных исследований Правительство автономного округа ежегодно представляет в Думу автономного округа доклад о положении молодежи и реализации государственной молодежной политики в автономном округе." w:history="1">
        <w:r>
          <w:rPr>
            <w:color w:val="0000FF"/>
          </w:rPr>
          <w:t>пункте 3 статьи 20</w:t>
        </w:r>
      </w:hyperlink>
      <w:r>
        <w:t xml:space="preserve"> настоящего Закона, исчисляется со дня его официального опубликования.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 xml:space="preserve">1) </w:t>
      </w:r>
      <w:hyperlink r:id="rId58" w:tooltip="Закон ХМАО - Югры от 29.06.2006 N 63-оз (ред. от 12.10.2009) &quot;О реализации государственной молодежной политики в Ханты-Мансийском автономном округе - Югре&quot; (принят Думой Ханты-Мансийского автономного округа - Югры 16.06.2006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29 июня 2006 года N 63-оз "О реализации государственной молодежной политики в Ханты-Мансийском автономном округе - Югре" (Собрание законодательства Ханты-Мансийского автономного округа - Югры, 2006, N 6, ст. 485);</w:t>
      </w:r>
    </w:p>
    <w:p w:rsidR="0044320A" w:rsidRDefault="0044320A" w:rsidP="0044320A">
      <w:pPr>
        <w:pStyle w:val="ConsPlusNormal"/>
        <w:spacing w:before="200"/>
        <w:ind w:firstLine="540"/>
        <w:jc w:val="both"/>
      </w:pPr>
      <w:r>
        <w:t xml:space="preserve">2) </w:t>
      </w:r>
      <w:hyperlink r:id="rId59" w:tooltip="Закон ХМАО - Югры от 12.10.2009 N 145-оз &quot;О внесении изменений в отдельные законы Ханты-Мансийского автономного округа - Югры в части полномочий органов государственной власти Ханты-Мансийского автономного округа - Югры по утверждению долгосрочных целевых программ&quot; (принят Думой Ханты-Мансийского автономного округа - Югры 25.09.2009)------------ Недействующая редакция{КонсультантПлюс}" w:history="1">
        <w:r>
          <w:rPr>
            <w:color w:val="0000FF"/>
          </w:rPr>
          <w:t>статью 5</w:t>
        </w:r>
      </w:hyperlink>
      <w:r>
        <w:t xml:space="preserve"> Закона Ханты-Мансийского автономного округа - Югры от 12 октября 2009 года N 145-оз "О внесении изменений в отдельные законы Ханты-Мансийского автономного округа - Югры в части полномочий органов государственной власти Ханты-Мансийского автономного округа - Югры по утверждению долгосрочных целевых программ" (Собрание законодательства Ханты-</w:t>
      </w:r>
      <w:r>
        <w:lastRenderedPageBreak/>
        <w:t>Мансийского автономного округа - Югры, 2009, N 10 (с.), ст. 883).</w:t>
      </w:r>
    </w:p>
    <w:p w:rsidR="0044320A" w:rsidRDefault="0044320A" w:rsidP="0044320A">
      <w:pPr>
        <w:pStyle w:val="ConsPlusNormal"/>
        <w:jc w:val="right"/>
      </w:pPr>
    </w:p>
    <w:p w:rsidR="0044320A" w:rsidRDefault="0044320A" w:rsidP="0044320A">
      <w:pPr>
        <w:pStyle w:val="ConsPlusNormal"/>
        <w:jc w:val="right"/>
      </w:pPr>
      <w:r>
        <w:t>Губернатор</w:t>
      </w:r>
    </w:p>
    <w:p w:rsidR="0044320A" w:rsidRDefault="0044320A" w:rsidP="0044320A">
      <w:pPr>
        <w:pStyle w:val="ConsPlusNormal"/>
        <w:jc w:val="right"/>
      </w:pPr>
      <w:r>
        <w:t>Ханты-Мансийского</w:t>
      </w:r>
    </w:p>
    <w:p w:rsidR="0044320A" w:rsidRDefault="0044320A" w:rsidP="0044320A">
      <w:pPr>
        <w:pStyle w:val="ConsPlusNormal"/>
        <w:jc w:val="right"/>
      </w:pPr>
      <w:r>
        <w:t>автономного округа - Югры</w:t>
      </w:r>
    </w:p>
    <w:p w:rsidR="0044320A" w:rsidRDefault="0044320A" w:rsidP="0044320A">
      <w:pPr>
        <w:pStyle w:val="ConsPlusNormal"/>
        <w:jc w:val="right"/>
      </w:pPr>
      <w:r>
        <w:t>Н.В.КОМАРОВА</w:t>
      </w:r>
    </w:p>
    <w:p w:rsidR="0044320A" w:rsidRDefault="0044320A" w:rsidP="0044320A">
      <w:pPr>
        <w:pStyle w:val="ConsPlusNormal"/>
      </w:pPr>
      <w:r>
        <w:t>г. Ханты-Мансийск</w:t>
      </w:r>
    </w:p>
    <w:p w:rsidR="0044320A" w:rsidRDefault="0044320A" w:rsidP="0044320A">
      <w:pPr>
        <w:pStyle w:val="ConsPlusNormal"/>
        <w:spacing w:before="200"/>
      </w:pPr>
      <w:r>
        <w:t>30 апреля 2011 года</w:t>
      </w:r>
    </w:p>
    <w:p w:rsidR="00F40B52" w:rsidRDefault="00F40B52">
      <w:bookmarkStart w:id="1" w:name="_GoBack"/>
      <w:bookmarkEnd w:id="1"/>
    </w:p>
    <w:sectPr w:rsidR="00F4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EB"/>
    <w:rsid w:val="0044320A"/>
    <w:rsid w:val="00712EEB"/>
    <w:rsid w:val="00F4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3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4320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3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4320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E61298C2C36F96CB3D750258FBFA04BC1A7FF172B3DFF61C6FE242392EE292E8870C66DD5946F4B739C2FAAEE85E4AB2131C080FDAA2EFFEDA2Bf340K" TargetMode="External"/><Relationship Id="rId18" Type="http://schemas.openxmlformats.org/officeDocument/2006/relationships/hyperlink" Target="consultantplus://offline/ref=32E61298C2C36F96CB3D750258FBFA04BC1A7FF17AB0D5FF1061BF483177EE90EF885371DA104AF5B739C0F8A7B75B5FA34B130F14C4A6F5E2D82A38fF43K" TargetMode="External"/><Relationship Id="rId26" Type="http://schemas.openxmlformats.org/officeDocument/2006/relationships/hyperlink" Target="consultantplus://offline/ref=32E61298C2C36F96CB3D750258FBFA04BC1A7FF17AB0D5FF1061BF483177EE90EF885371DA104AF5B739C0FBA0B75B5FA34B130F14C4A6F5E2D82A38fF43K" TargetMode="External"/><Relationship Id="rId39" Type="http://schemas.openxmlformats.org/officeDocument/2006/relationships/hyperlink" Target="consultantplus://offline/ref=32E61298C2C36F96CB3D750258FBFA04BC1A7FF17ABED5FC1565BF483177EE90EF885371DA104AF5B739C2F9A4B75B5FA34B130F14C4A6F5E2D82A38fF43K" TargetMode="External"/><Relationship Id="rId21" Type="http://schemas.openxmlformats.org/officeDocument/2006/relationships/hyperlink" Target="consultantplus://offline/ref=32E61298C2C36F96CB3D750258FBFA04BC1A7FF17AB0D5FF1061BF483177EE90EF885371DA104AF5B739C0F8A1B75B5FA34B130F14C4A6F5E2D82A38fF43K" TargetMode="External"/><Relationship Id="rId34" Type="http://schemas.openxmlformats.org/officeDocument/2006/relationships/hyperlink" Target="consultantplus://offline/ref=32E61298C2C36F96CB3D750258FBFA04BC1A7FF17AB0D5FF1061BF483177EE90EF885371DA104AF5B739C0FAA2B75B5FA34B130F14C4A6F5E2D82A38fF43K" TargetMode="External"/><Relationship Id="rId42" Type="http://schemas.openxmlformats.org/officeDocument/2006/relationships/hyperlink" Target="consultantplus://offline/ref=32E61298C2C36F96CB3D750258FBFA04BC1A7FF17AB0D5FF1061BF483177EE90EF885371DA104AF5B739C0FDA5B75B5FA34B130F14C4A6F5E2D82A38fF43K" TargetMode="External"/><Relationship Id="rId47" Type="http://schemas.openxmlformats.org/officeDocument/2006/relationships/hyperlink" Target="consultantplus://offline/ref=32E61298C2C36F96CB3D750258FBFA04BC1A7FF17AB0D5FF1061BF483177EE90EF885371DA104AF5B739C0FDA1B75B5FA34B130F14C4A6F5E2D82A38fF43K" TargetMode="External"/><Relationship Id="rId50" Type="http://schemas.openxmlformats.org/officeDocument/2006/relationships/hyperlink" Target="consultantplus://offline/ref=32E61298C2C36F96CB3D750258FBFA04BC1A7FF17AB0D5FF1061BF483177EE90EF885371DA104AF5B739C0FCA7B75B5FA34B130F14C4A6F5E2D82A38fF43K" TargetMode="External"/><Relationship Id="rId55" Type="http://schemas.openxmlformats.org/officeDocument/2006/relationships/hyperlink" Target="consultantplus://offline/ref=32E61298C2C36F96CB3D750258FBFA04BC1A7FF17AB0D5FF1061BF483177EE90EF885371DA104AF5B739C0FCA0B75B5FA34B130F14C4A6F5E2D82A38fF43K" TargetMode="External"/><Relationship Id="rId7" Type="http://schemas.openxmlformats.org/officeDocument/2006/relationships/hyperlink" Target="consultantplus://offline/ref=32E61298C2C36F96CB3D750258FBFA04BC1A7FF17AB2DCF81C63BF483177EE90EF885371DA104AF5B739C0F1A4B75B5FA34B130F14C4A6F5E2D82A38fF4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E61298C2C36F96CB3D750258FBFA04BC1A7FF17AB0D5FF1061BF483177EE90EF885371DA104AF5B739C0F8A4B75B5FA34B130F14C4A6F5E2D82A38fF43K" TargetMode="External"/><Relationship Id="rId20" Type="http://schemas.openxmlformats.org/officeDocument/2006/relationships/hyperlink" Target="consultantplus://offline/ref=32E61298C2C36F96CB3D750258FBFA04BC1A7FF17ABED4FA1660BF483177EE90EF885371C81012F9B53CDEF9A1A20D0EE6f147K" TargetMode="External"/><Relationship Id="rId29" Type="http://schemas.openxmlformats.org/officeDocument/2006/relationships/hyperlink" Target="consultantplus://offline/ref=32E61298C2C36F96CB3D750258FBFA04BC1A7FF17AB0D5FF1061BF483177EE90EF885371DA104AF5B739C0FBACB75B5FA34B130F14C4A6F5E2D82A38fF43K" TargetMode="External"/><Relationship Id="rId41" Type="http://schemas.openxmlformats.org/officeDocument/2006/relationships/hyperlink" Target="consultantplus://offline/ref=32E61298C2C36F96CB3D750258FBFA04BC1A7FF17AB0D5FF1061BF483177EE90EF885371DA104AF5B739C0FAADB75B5FA34B130F14C4A6F5E2D82A38fF43K" TargetMode="External"/><Relationship Id="rId54" Type="http://schemas.openxmlformats.org/officeDocument/2006/relationships/hyperlink" Target="consultantplus://offline/ref=32E61298C2C36F96CB3D750258FBFA04BC1A7FF17ABED5FC1565BF483177EE90EF885371DA104AF5B739C2F9A7B75B5FA34B130F14C4A6F5E2D82A38fF43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32E61298C2C36F96CB3D750258FBFA04BC1A7FF17AB0D5FF1061BF483177EE90EF885371DA104AF5B739C0F9ACB75B5FA34B130F14C4A6F5E2D82A38fF43K" TargetMode="External"/><Relationship Id="rId24" Type="http://schemas.openxmlformats.org/officeDocument/2006/relationships/hyperlink" Target="consultantplus://offline/ref=32E61298C2C36F96CB3D750258FBFA04BC1A7FF17AB0D5FF1061BF483177EE90EF885371DA104AF5B739C0FBA4B75B5FA34B130F14C4A6F5E2D82A38fF43K" TargetMode="External"/><Relationship Id="rId32" Type="http://schemas.openxmlformats.org/officeDocument/2006/relationships/hyperlink" Target="consultantplus://offline/ref=32E61298C2C36F96CB3D750258FBFA04BC1A7FF17AB0D5FF1061BF483177EE90EF885371DA104AF5B739C0FAA6B75B5FA34B130F14C4A6F5E2D82A38fF43K" TargetMode="External"/><Relationship Id="rId37" Type="http://schemas.openxmlformats.org/officeDocument/2006/relationships/hyperlink" Target="consultantplus://offline/ref=32E61298C2C36F96CB3D750258FBFA04BC1A7FF17AB2DCF81C63BF483177EE90EF885371DA104AF5B739C0F1A1B75B5FA34B130F14C4A6F5E2D82A38fF43K" TargetMode="External"/><Relationship Id="rId40" Type="http://schemas.openxmlformats.org/officeDocument/2006/relationships/hyperlink" Target="consultantplus://offline/ref=32E61298C2C36F96CB3D750258FBFA04BC1A7FF17AB2DCF81C63BF483177EE90EF885371DA104AF5B739C0F1A0B75B5FA34B130F14C4A6F5E2D82A38fF43K" TargetMode="External"/><Relationship Id="rId45" Type="http://schemas.openxmlformats.org/officeDocument/2006/relationships/hyperlink" Target="consultantplus://offline/ref=32E61298C2C36F96CB3D750258FBFA04BC1A7FF17AB2DCF81C63BF483177EE90EF885371DA104AF5B739C0F1ADB75B5FA34B130F14C4A6F5E2D82A38fF43K" TargetMode="External"/><Relationship Id="rId53" Type="http://schemas.openxmlformats.org/officeDocument/2006/relationships/hyperlink" Target="consultantplus://offline/ref=32E61298C2C36F96CB3D750258FBFA04BC1A7FF17AB2DCF81C63BF483177EE90EF885371DA104AF5B739C0F0A5B75B5FA34B130F14C4A6F5E2D82A38fF43K" TargetMode="External"/><Relationship Id="rId58" Type="http://schemas.openxmlformats.org/officeDocument/2006/relationships/hyperlink" Target="consultantplus://offline/ref=32E61298C2C36F96CB3D750258FBFA04BC1A7FF17EB2DEFE146FE242392EE292E8870C74DD014AF6B227C0FDBBBE0F0FfE4E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2E61298C2C36F96CB3D750258FBFA04BC1A7FF17AB0D5FF1061BF483177EE90EF885371DA104AF5B739C0F8A4B75B5FA34B130F14C4A6F5E2D82A38fF43K" TargetMode="External"/><Relationship Id="rId23" Type="http://schemas.openxmlformats.org/officeDocument/2006/relationships/hyperlink" Target="consultantplus://offline/ref=32E61298C2C36F96CB3D750258FBFA04BC1A7FF17AB0D5FF1061BF483177EE90EF885371DA104AF5B739C0FBA5B75B5FA34B130F14C4A6F5E2D82A38fF43K" TargetMode="External"/><Relationship Id="rId28" Type="http://schemas.openxmlformats.org/officeDocument/2006/relationships/hyperlink" Target="consultantplus://offline/ref=32E61298C2C36F96CB3D750258FBFA04BC1A7FF17AB0D5FF1061BF483177EE90EF885371DA104AF5B739C0FBADB75B5FA34B130F14C4A6F5E2D82A38fF43K" TargetMode="External"/><Relationship Id="rId36" Type="http://schemas.openxmlformats.org/officeDocument/2006/relationships/hyperlink" Target="consultantplus://offline/ref=32E61298C2C36F96CB3D750258FBFA04BC1A7FF17ABED5FC1565BF483177EE90EF885371DA104AF5B739C2F9A5B75B5FA34B130F14C4A6F5E2D82A38fF43K" TargetMode="External"/><Relationship Id="rId49" Type="http://schemas.openxmlformats.org/officeDocument/2006/relationships/hyperlink" Target="consultantplus://offline/ref=32E61298C2C36F96CB3D750258FBFA04BC1A7FF17AB0D5FF1061BF483177EE90EF885371DA104AF5B739C0FCA5B75B5FA34B130F14C4A6F5E2D82A38fF43K" TargetMode="External"/><Relationship Id="rId57" Type="http://schemas.openxmlformats.org/officeDocument/2006/relationships/hyperlink" Target="consultantplus://offline/ref=32E61298C2C36F96CB3D750258FBFA04BC1A7FF17AB0D5FF1061BF483177EE90EF885371DA104AF5B739C0FCACB75B5FA34B130F14C4A6F5E2D82A38fF43K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32E61298C2C36F96CB3D750258FBFA04BC1A7FF17AB0D5FF1061BF483177EE90EF885371DA104AF5B739C0F9A2B75B5FA34B130F14C4A6F5E2D82A38fF43K" TargetMode="External"/><Relationship Id="rId19" Type="http://schemas.openxmlformats.org/officeDocument/2006/relationships/hyperlink" Target="consultantplus://offline/ref=32E61298C2C36F96CB3D6B0F4E97AD0BB81926F970E081AB1865B71A6677B2D5B9815A20875443EAB539C1fF40K" TargetMode="External"/><Relationship Id="rId31" Type="http://schemas.openxmlformats.org/officeDocument/2006/relationships/hyperlink" Target="consultantplus://offline/ref=32E61298C2C36F96CB3D750258FBFA04BC1A7FF17AB0D5FF1061BF483177EE90EF885371DA104AF5B739C0FAA7B75B5FA34B130F14C4A6F5E2D82A38fF43K" TargetMode="External"/><Relationship Id="rId44" Type="http://schemas.openxmlformats.org/officeDocument/2006/relationships/hyperlink" Target="consultantplus://offline/ref=32E61298C2C36F96CB3D750258FBFA04BC1A7FF17AB2DCF81C63BF483177EE90EF885371DA104AF5B739C0F1A2B75B5FA34B130F14C4A6F5E2D82A38fF43K" TargetMode="External"/><Relationship Id="rId52" Type="http://schemas.openxmlformats.org/officeDocument/2006/relationships/hyperlink" Target="consultantplus://offline/ref=32E61298C2C36F96CB3D750258FBFA04BC1A7FF17AB2DCF91462BF483177EE90EF885371DA104AF5B739C0F8ADB75B5FA34B130F14C4A6F5E2D82A38fF43K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E61298C2C36F96CB3D750258FBFA04BC1A7FF17AB2DCF91462BF483177EE90EF885371DA104AF5B739C0F8ADB75B5FA34B130F14C4A6F5E2D82A38fF43K" TargetMode="External"/><Relationship Id="rId14" Type="http://schemas.openxmlformats.org/officeDocument/2006/relationships/hyperlink" Target="consultantplus://offline/ref=32E61298C2C36F96CB3D750258FBFA04BC1A7FF17AB0D5FF1061BF483177EE90EF885371DA104AF5B739C0F8A4B75B5FA34B130F14C4A6F5E2D82A38fF43K" TargetMode="External"/><Relationship Id="rId22" Type="http://schemas.openxmlformats.org/officeDocument/2006/relationships/hyperlink" Target="consultantplus://offline/ref=32E61298C2C36F96CB3D750258FBFA04BC1A7FF17AB0D5FF1061BF483177EE90EF885371DA104AF5B739C0F8ADB75B5FA34B130F14C4A6F5E2D82A38fF43K" TargetMode="External"/><Relationship Id="rId27" Type="http://schemas.openxmlformats.org/officeDocument/2006/relationships/hyperlink" Target="consultantplus://offline/ref=32E61298C2C36F96CB3D750258FBFA04BC1A7FF17AB0D5FF1061BF483177EE90EF885371DA104AF5B739C0FBA2B75B5FA34B130F14C4A6F5E2D82A38fF43K" TargetMode="External"/><Relationship Id="rId30" Type="http://schemas.openxmlformats.org/officeDocument/2006/relationships/hyperlink" Target="consultantplus://offline/ref=32E61298C2C36F96CB3D750258FBFA04BC1A7FF17AB0D5FF1061BF483177EE90EF885371DA104AF5B739C0FAA5B75B5FA34B130F14C4A6F5E2D82A38fF43K" TargetMode="External"/><Relationship Id="rId35" Type="http://schemas.openxmlformats.org/officeDocument/2006/relationships/hyperlink" Target="consultantplus://offline/ref=32E61298C2C36F96CB3D750258FBFA04BC1A7FF17AB2DCF81C63BF483177EE90EF885371DA104AF5B739C0F1A6B75B5FA34B130F14C4A6F5E2D82A38fF43K" TargetMode="External"/><Relationship Id="rId43" Type="http://schemas.openxmlformats.org/officeDocument/2006/relationships/hyperlink" Target="consultantplus://offline/ref=32E61298C2C36F96CB3D750258FBFA04BC1A7FF17AB0D5FF1061BF483177EE90EF885371DA104AF5B739C0FDA4B75B5FA34B130F14C4A6F5E2D82A38fF43K" TargetMode="External"/><Relationship Id="rId48" Type="http://schemas.openxmlformats.org/officeDocument/2006/relationships/hyperlink" Target="consultantplus://offline/ref=32E61298C2C36F96CB3D750258FBFA04BC1A7FF17AB0D5FF1061BF483177EE90EF885371DA104AF5B739C0FDADB75B5FA34B130F14C4A6F5E2D82A38fF43K" TargetMode="External"/><Relationship Id="rId56" Type="http://schemas.openxmlformats.org/officeDocument/2006/relationships/hyperlink" Target="consultantplus://offline/ref=32E61298C2C36F96CB3D750258FBFA04BC1A7FF17AB0D5FF1061BF483177EE90EF885371DA104AF5B739C0FCA2B75B5FA34B130F14C4A6F5E2D82A38fF43K" TargetMode="External"/><Relationship Id="rId8" Type="http://schemas.openxmlformats.org/officeDocument/2006/relationships/hyperlink" Target="consultantplus://offline/ref=32E61298C2C36F96CB3D750258FBFA04BC1A7FF17ABED5FC1565BF483177EE90EF885371DA104AF5B739C1F0ADB75B5FA34B130F14C4A6F5E2D82A38fF43K" TargetMode="External"/><Relationship Id="rId51" Type="http://schemas.openxmlformats.org/officeDocument/2006/relationships/hyperlink" Target="consultantplus://offline/ref=32E61298C2C36F96CB3D750258FBFA04BC1A7FF17AB0D5FF1061BF483177EE90EF885371DA104AF5B739C0FCA1B75B5FA34B130F14C4A6F5E2D82A38fF43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2E61298C2C36F96CB3D750258FBFA04BC1A7FF17AB0D5FF1061BF483177EE90EF885371DA104AF5B739C0F8A5B75B5FA34B130F14C4A6F5E2D82A38fF43K" TargetMode="External"/><Relationship Id="rId17" Type="http://schemas.openxmlformats.org/officeDocument/2006/relationships/hyperlink" Target="consultantplus://offline/ref=32E61298C2C36F96CB3D6B0F4E97AD0BBB1620F478B3D6A94930B91F6E27E8C5AFC85524995447F5B33294A8E1E9020CE2001E090FD8A6F0fF45K" TargetMode="External"/><Relationship Id="rId25" Type="http://schemas.openxmlformats.org/officeDocument/2006/relationships/hyperlink" Target="consultantplus://offline/ref=32E61298C2C36F96CB3D750258FBFA04BC1A7FF17AB0D5FF1061BF483177EE90EF885371DA104AF5B739C0FBA6B75B5FA34B130F14C4A6F5E2D82A38fF43K" TargetMode="External"/><Relationship Id="rId33" Type="http://schemas.openxmlformats.org/officeDocument/2006/relationships/hyperlink" Target="consultantplus://offline/ref=32E61298C2C36F96CB3D750258FBFA04BC1A7FF17AB0D5FF1061BF483177EE90EF885371DA104AF5B739C0FAA0B75B5FA34B130F14C4A6F5E2D82A38fF43K" TargetMode="External"/><Relationship Id="rId38" Type="http://schemas.openxmlformats.org/officeDocument/2006/relationships/hyperlink" Target="consultantplus://offline/ref=32E61298C2C36F96CB3D750258FBFA04BC1A7FF17AB2DCF81C63BF483177EE90EF885371DA104AF5B739C0F1A1B75B5FA34B130F14C4A6F5E2D82A38fF43K" TargetMode="External"/><Relationship Id="rId46" Type="http://schemas.openxmlformats.org/officeDocument/2006/relationships/hyperlink" Target="consultantplus://offline/ref=32E61298C2C36F96CB3D750258FBFA04BC1A7FF17AB0D5FF1061BF483177EE90EF885371DA104AF5B739C0FDA7B75B5FA34B130F14C4A6F5E2D82A38fF43K" TargetMode="External"/><Relationship Id="rId59" Type="http://schemas.openxmlformats.org/officeDocument/2006/relationships/hyperlink" Target="consultantplus://offline/ref=32E61298C2C36F96CB3D750258FBFA04BC1A7FF17EB2DDFA1D6FE242392EE292E8870C66DD5946F4B739C2FFAEE85E4AB2131C080FDAA2EFFEDA2Bf34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8702</Words>
  <Characters>49604</Characters>
  <Application>Microsoft Office Word</Application>
  <DocSecurity>0</DocSecurity>
  <Lines>413</Lines>
  <Paragraphs>116</Paragraphs>
  <ScaleCrop>false</ScaleCrop>
  <Company>*</Company>
  <LinksUpToDate>false</LinksUpToDate>
  <CharactersWithSpaces>58190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2</cp:revision>
  <dcterms:created xsi:type="dcterms:W3CDTF">2019-04-26T09:08:00Z</dcterms:created>
  <dcterms:modified xsi:type="dcterms:W3CDTF">2019-04-26T09:08:00Z</dcterms:modified>
</cp:coreProperties>
</file>