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BEAA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B7471CC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Сбыт ягод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4D3E8A7B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5375AF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63D6B515" w:rsidR="00083050" w:rsidRPr="00083050" w:rsidRDefault="00855A97" w:rsidP="00855A97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77777777" w:rsid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о Наблюдательном совете</w:t>
      </w:r>
    </w:p>
    <w:p w14:paraId="32C21B5A" w14:textId="0C6F25BE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Сельскохозяйственн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ого потребительского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кооператива</w:t>
      </w:r>
    </w:p>
    <w:p w14:paraId="5BA026F5" w14:textId="0A4A8AEC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>Сбыт ягод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4E36A522" w14:textId="7564390C" w:rsidR="00A43442" w:rsidRPr="00E643CA" w:rsidRDefault="00FC45FB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2169DBB3" w14:textId="194F4A3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ст. 29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"О сельскохозяйственной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кооперации"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№ 193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08.12.1995 г.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(далее - "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акон") наблюдательный совет является коллегиальным органом управления Кооператив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0BE48" w14:textId="5ECB0DD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избирается в количестве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человек на срок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года. Выбытие отдельных членов Наблюдательного совета, а также избрание новых членов Наблюдательного совета не являются основанием для сокращения или продления срока деятельности всего Наблюдательного совета.</w:t>
      </w:r>
    </w:p>
    <w:p w14:paraId="11DD8C9E" w14:textId="31A0D1FE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Лицо считается избранным в Наблюдательный совет, если за него проголосовали большинство от общего числа членов Кооператива, присутствующих на общем собрании членов Кооператива.</w:t>
      </w:r>
    </w:p>
    <w:p w14:paraId="543C6487" w14:textId="5A64B16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выдвигаются кандидаты, имеющие безупречную репутацию</w:t>
      </w:r>
      <w:r w:rsidR="00116506" w:rsidRPr="00E643CA">
        <w:rPr>
          <w:rFonts w:ascii="Times New Roman" w:eastAsia="Times New Roman" w:hAnsi="Times New Roman" w:cs="Times New Roman"/>
          <w:sz w:val="28"/>
          <w:szCs w:val="28"/>
        </w:rPr>
        <w:t>, в частности, не имеющие прецедентов нарушения договорных обязательств перед Кооперативом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3821F" w14:textId="427FA67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не может быть избрано лицо, являющееся участником или работником юридического лица, конкурирующего с Кооперативом.</w:t>
      </w:r>
    </w:p>
    <w:p w14:paraId="0E19C7CC" w14:textId="2F8C04E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При выдвижении кандидатов для избрания членом Наблюдательного совета членам Кооператива представляется информация о возрасте и образовании кандидата, должностях, которые кандидат занимал в течение последних 5 лет, характере его взаимоотношений с Кооперативом, членстве в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органах управления и работе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других организациях, о характере взаимоотношений с аффилированными лицами и крупными контрагентами Кооператива, а также иные сведения о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кандидата или об обстоятельствах, которые могут влиять на выполнение кандидатом его обязанностей.</w:t>
      </w:r>
    </w:p>
    <w:p w14:paraId="298D7C2C" w14:textId="68D9BF5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вправе осуществлять иную деятельность, помимо руководства деятельностью Кооператива.</w:t>
      </w:r>
    </w:p>
    <w:p w14:paraId="1591DAA2" w14:textId="54503F3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Председатель Наблюдательного совета и заместитель председателя Наблюдательного совета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, если они не избраны Общим собранием,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избираются на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заседании Наблюдательного совета Кооператива из числа членов Наблюдательного совета Кооператива сроком на три года.</w:t>
      </w:r>
    </w:p>
    <w:p w14:paraId="395695F6" w14:textId="63D44A0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 НАБЛЮДАТЕЛЬНОГО СОВЕТА</w:t>
      </w:r>
    </w:p>
    <w:p w14:paraId="49C3DECD" w14:textId="6229BA66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 компетенции Наблюдательного совета относятся следующие вопросы:</w:t>
      </w:r>
    </w:p>
    <w:p w14:paraId="7A472F8B" w14:textId="05FB4B8D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предусмотренные ст. 30 и другими Закона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7D5DE" w14:textId="776FB7F6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предмету основной деятельности Кооператива на предмет соответствия тарифов и иных условий по сделкам решениям Общего собрания, а также не предмет равенства условий по сделкам для всех членов Кооператива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46E8E" w14:textId="36E1313A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обеспечению деятельности сложившимся рыночным расценкам и иным условиям;</w:t>
      </w:r>
    </w:p>
    <w:p w14:paraId="05A20D50" w14:textId="375BE539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формировании имущества Кооператива;</w:t>
      </w:r>
    </w:p>
    <w:p w14:paraId="17416BCC" w14:textId="68584434" w:rsidR="00045545" w:rsidRPr="00E643CA" w:rsidRDefault="00045545" w:rsidP="000455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хозяйственной деятельности Кооператива;</w:t>
      </w:r>
    </w:p>
    <w:p w14:paraId="34E573BB" w14:textId="1E3B69D8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Доведение до сведения Общего собрания членов Кооператива информации о возможных нарушениях Закона, Устава, внутренних документов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 стороны руководящих органов и членов Кооператива.</w:t>
      </w:r>
    </w:p>
    <w:p w14:paraId="7520DB45" w14:textId="27477D2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вправе временно, до решения общего собрания приостановить полномочия членов правления Кооператива 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(включая председателя Кооператива)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принять на себя осуществление их полномочий. В течение 30 дней со дня принятия этого решения Наблюдательный совет Кооператива обязан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объявить о созыве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членов Кооператива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и направить уведомление об этом членам Кооператива. Созванное таким образом общее собрание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должно отменить решение Наблюдательного совета Кооператива или избрать новых членов правления Кооператива и (или) председателя Кооператива.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период до завершения работы общего собрания функции единоличного исполнительного органа Кооператива исполняет председатель Наблюдательного совета.</w:t>
      </w:r>
    </w:p>
    <w:p w14:paraId="04C6BD42" w14:textId="7368F7E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ПРАВ ЧЛЕНА НАБЛЮДАТЕЛЬНОГО СОВЕТА. ОТВЕТСТВЕННОСТЬ</w:t>
      </w:r>
    </w:p>
    <w:p w14:paraId="5B3663A5" w14:textId="247EBA42" w:rsidR="009339F5" w:rsidRPr="00E643CA" w:rsidRDefault="009339F5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должен исполнять свои обязанности столь же разумно и аккуратно, как он действовал бы, если бы Кооператив действовал исключительно в личных интересах члена Наблюдательного совета.</w:t>
      </w:r>
    </w:p>
    <w:p w14:paraId="0CF4F324" w14:textId="201B87D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случае возникновения или угрозы возникновения конфликта деятельности Кооператива с личными интересами члена Наблюдательного совета он немедленно уведомляет об этом председателя Кооператива и общее собрание.</w:t>
      </w:r>
    </w:p>
    <w:p w14:paraId="726BABD5" w14:textId="38F7A3F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должен разглашать или использовать в личных корыстных интересах и в интересах третьих лиц конфиденциальную и инсайдерскую информацию о Кооперативе.</w:t>
      </w:r>
    </w:p>
    <w:p w14:paraId="0A5BD321" w14:textId="7C81649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имеет права прямо или косвенно получать вознаграждение за оказание влияния на принятие решений Наблюдательным советом, другими органами Кооператива.</w:t>
      </w:r>
    </w:p>
    <w:p w14:paraId="24B110CE" w14:textId="1CFC2B7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 Наблюдательного совета, а также его аффилированные лица не должны принимать подарки или получать иные прямые или косвенные выгоды,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которых заключается в том, чтобы повлиять на деятельность члена Наблюдательного совета или на принимаемые им решения.</w:t>
      </w:r>
    </w:p>
    <w:p w14:paraId="6DC116F1" w14:textId="13908C2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несет ответственность за ненадлежащее исполнение своих обязанностей.</w:t>
      </w:r>
    </w:p>
    <w:p w14:paraId="72425AB5" w14:textId="66693FEA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НАБЛЮДАТЕЛЬНОГО СОВЕТА. ОТВЕТСТВЕННЫЙ СЕКРЕТАРЬ</w:t>
      </w:r>
    </w:p>
    <w:p w14:paraId="769ED5D9" w14:textId="6EC5E4D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его работу, созывает заседания Наблюдательного совета и председательствует на них, организует на заседаниях Наблюдательного совета ведение протокола.</w:t>
      </w:r>
    </w:p>
    <w:p w14:paraId="0EA4A980" w14:textId="32A4B93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Заседания наблюдательного совета проводятся не реже одного раза в три месяца и оформляются протоколом, подписываемым всеми присутствующими на данном заседании членами Наблюдательного совета.</w:t>
      </w:r>
    </w:p>
    <w:p w14:paraId="59D5C3FF" w14:textId="2EF0E6E4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Порядок созыва и проведения заседаний Наблюдательного совета:</w:t>
      </w:r>
    </w:p>
    <w:p w14:paraId="78CCFF86" w14:textId="2C42178C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заседание Наблюдательного совета созывается председателем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Наблюдательного совета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по его собственной инициативе, по требованию члена Наблюдательного сове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та, Ревизионного союза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3BB7A" w14:textId="4A670B5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члены Наблюдательного совета созываются на заседание Наблюдательного совета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телефонной или иной связи, обеспечивающей общение в режиме реально времени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C24A4" w14:textId="00848151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заседании Наблюдательного совета обязаны принимать участие все члены Наблюдательного совета. 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 Наблюдательного совета при наличии уважительных причин мо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т быть освобожд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н от участия в заседании;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если уважительные причины для неучастия в заседании имеют два члена Наблюдательного совета, заседание переносится;</w:t>
      </w:r>
    </w:p>
    <w:p w14:paraId="6B468204" w14:textId="619D2A6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заседания Наблюдательного совета кворум составляет не менее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членов Наблюдательного совета;</w:t>
      </w:r>
    </w:p>
    <w:p w14:paraId="0AF6B683" w14:textId="58009E4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при решении вопросов на заседании Наблюдательного совета каждый его член обладает одним голосом, передача которого запрещена;</w:t>
      </w:r>
    </w:p>
    <w:p w14:paraId="35C47829" w14:textId="1C149B0A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 на заседании Наблюдательного совета Кооператива принимаются большинством голосов членов Наблюдательного совета Кооператива, принимающих участие в заседании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992CA" w14:textId="2F3DF158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назначается председателем Наблюдательного совета из числа работников Кооператива.</w:t>
      </w:r>
    </w:p>
    <w:p w14:paraId="555B4BAB" w14:textId="766080B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совета:</w:t>
      </w:r>
    </w:p>
    <w:p w14:paraId="2A72BD62" w14:textId="5E79DE5C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ведение делопроизводства и хранение материалов и протоколов заседаний Наблюдательного совета;</w:t>
      </w:r>
    </w:p>
    <w:p w14:paraId="0ED81F6A" w14:textId="64B430F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планов работы Наблюдательного совета;</w:t>
      </w:r>
    </w:p>
    <w:p w14:paraId="1439CB93" w14:textId="3C246868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уведомляет членов Наблюдательного совета и приглашенных лиц о дате, месте и времени проведения заседания Наблюдательного совета, о рассматриваемых на нем вопросах и направляет членам Наблюдательного совета необходимые материалы;</w:t>
      </w:r>
    </w:p>
    <w:p w14:paraId="0843845F" w14:textId="4AC414E7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регистрацию членов Наблюдательного совета, участвующих в заседании;</w:t>
      </w:r>
    </w:p>
    <w:p w14:paraId="2139EC4F" w14:textId="139EABCA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ведет протокол заседания Наблюдательного совета;</w:t>
      </w:r>
    </w:p>
    <w:p w14:paraId="462B443A" w14:textId="23168B2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 иные функции в соответствии с поручениями председателя Наблюдательного совета.</w:t>
      </w:r>
    </w:p>
    <w:p w14:paraId="6A0A1E0C" w14:textId="54C5B3C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протоколе заседаний Наблюдательного совета отмечаются:</w:t>
      </w:r>
    </w:p>
    <w:p w14:paraId="212F9D36" w14:textId="30104903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заседания Наблюдательного совета;</w:t>
      </w:r>
    </w:p>
    <w:p w14:paraId="3AAED4D8" w14:textId="2160301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обсуждавшиеся на заседании;</w:t>
      </w:r>
    </w:p>
    <w:p w14:paraId="60282D18" w14:textId="0A455A4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персональный состав членов Наблюдательного совета, участвующих в заседании;</w:t>
      </w:r>
    </w:p>
    <w:p w14:paraId="0056EEA1" w14:textId="7944106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основные положения выступлений присутствующих на заседании;</w:t>
      </w:r>
    </w:p>
    <w:p w14:paraId="220D4219" w14:textId="75F4E95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14:paraId="71AD87FB" w14:textId="74DAE1A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решения, принятые Наблюдательны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советом.</w:t>
      </w:r>
    </w:p>
    <w:p w14:paraId="29469AAD" w14:textId="777777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 может содержать также другую необходимую информацию.</w:t>
      </w:r>
    </w:p>
    <w:p w14:paraId="2527279D" w14:textId="576FE11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Протоколы Наблюдательного совета подписывают все члены Наблюдательного совета.</w:t>
      </w:r>
    </w:p>
    <w:p w14:paraId="00238DA7" w14:textId="2CFA5B33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 ДЕЯТЕЛЬНОСТЬЮ НАБЛЮДАТЕЛЬНОГО СОВЕТА</w:t>
      </w:r>
    </w:p>
    <w:p w14:paraId="6EFDED99" w14:textId="09A586E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отчитывается перед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каждым годовым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перед внеочередным общим собранием -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по его требованию.</w:t>
      </w:r>
    </w:p>
    <w:p w14:paraId="38FB3867" w14:textId="7A21E18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обязан предоставлять протоколы заседаний Наблюдательного совета членам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ревизорам, по их требованию в течение трех дней со дня получения требования.</w:t>
      </w:r>
    </w:p>
    <w:p w14:paraId="23ECDC9C" w14:textId="56F781F8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ПРИОСТАНОВЛЕНИЕ, ПРЕКРАЩЕНИЕ ПОЛНОМОЧИЙ НАБЛЮДАТЕЛЬНОГО СОВЕТА</w:t>
      </w:r>
    </w:p>
    <w:p w14:paraId="50D80A1D" w14:textId="00D601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6.1. Общее собрание вправе принять решение о приостановлении полномочий Наблюдательного совета.</w:t>
      </w:r>
    </w:p>
    <w:p w14:paraId="6C77BC2A" w14:textId="3E8EC349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6.2. Кооператив вправе в любой момент прекратить полномочия члена Наблюдательного совета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, в том числе, за ненадлежащее или формальное отношение к своим обязанностям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6755D" w14:textId="05E69812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6.3. Член Наблюдательного совета обязан не разглашать конфиденциальную информацию и после прекращения его полномочий.</w:t>
      </w:r>
    </w:p>
    <w:sectPr w:rsidR="00A43442" w:rsidRPr="00E643CA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45545"/>
    <w:rsid w:val="00083050"/>
    <w:rsid w:val="00116506"/>
    <w:rsid w:val="002554FB"/>
    <w:rsid w:val="003D34BC"/>
    <w:rsid w:val="004A7281"/>
    <w:rsid w:val="00534F8F"/>
    <w:rsid w:val="00664F19"/>
    <w:rsid w:val="006B3AA2"/>
    <w:rsid w:val="006F02C8"/>
    <w:rsid w:val="00855A97"/>
    <w:rsid w:val="00880818"/>
    <w:rsid w:val="009339F5"/>
    <w:rsid w:val="00985DA3"/>
    <w:rsid w:val="00987BAF"/>
    <w:rsid w:val="009F6120"/>
    <w:rsid w:val="00A03F79"/>
    <w:rsid w:val="00A43442"/>
    <w:rsid w:val="00AA4A40"/>
    <w:rsid w:val="00C4054C"/>
    <w:rsid w:val="00C52A84"/>
    <w:rsid w:val="00CA65BA"/>
    <w:rsid w:val="00CF0685"/>
    <w:rsid w:val="00CF794E"/>
    <w:rsid w:val="00D21AC4"/>
    <w:rsid w:val="00E643CA"/>
    <w:rsid w:val="00F16B3D"/>
    <w:rsid w:val="00FA63A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5</cp:revision>
  <cp:lastPrinted>2018-07-17T11:22:00Z</cp:lastPrinted>
  <dcterms:created xsi:type="dcterms:W3CDTF">2021-06-13T14:38:00Z</dcterms:created>
  <dcterms:modified xsi:type="dcterms:W3CDTF">2021-06-13T14:59:00Z</dcterms:modified>
</cp:coreProperties>
</file>