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bookmarkStart w:id="1" w:name="_GoBack"/>
      <w:bookmarkEnd w:id="1"/>
      <w:r>
        <w:br w:type="textWrapping"/>
      </w:r>
    </w:p>
    <w:p>
      <w:pPr>
        <w:pStyle w:val="4"/>
        <w:jc w:val="both"/>
        <w:outlineLvl w:val="0"/>
      </w:pPr>
    </w:p>
    <w:p>
      <w:pPr>
        <w:pStyle w:val="5"/>
        <w:jc w:val="center"/>
        <w:outlineLvl w:val="0"/>
      </w:pPr>
      <w:r>
        <w:t>ПРАВИТЕЛЬСТВО РОССИЙСКОЙ ФЕДЕРАЦИИ</w:t>
      </w:r>
    </w:p>
    <w:p>
      <w:pPr>
        <w:pStyle w:val="5"/>
        <w:jc w:val="center"/>
      </w:pPr>
    </w:p>
    <w:p>
      <w:pPr>
        <w:pStyle w:val="5"/>
        <w:jc w:val="center"/>
      </w:pPr>
      <w:r>
        <w:t>РАСПОРЯЖЕНИЕ</w:t>
      </w:r>
    </w:p>
    <w:p>
      <w:pPr>
        <w:pStyle w:val="5"/>
        <w:jc w:val="center"/>
      </w:pPr>
      <w:r>
        <w:t>от 20 октября 2021 г. N 2956-р</w:t>
      </w: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  <w:r>
        <w:t xml:space="preserve">Утвердить прилагаемый </w:t>
      </w:r>
      <w:r>
        <w:fldChar w:fldCharType="begin"/>
      </w:r>
      <w:r>
        <w:instrText xml:space="preserve"> HYPERLINK \l "P21" \h </w:instrText>
      </w:r>
      <w:r>
        <w:fldChar w:fldCharType="separate"/>
      </w:r>
      <w:r>
        <w:rPr>
          <w:color w:val="0000FF"/>
        </w:rPr>
        <w:t>перечень</w:t>
      </w:r>
      <w:r>
        <w:rPr>
          <w:color w:val="0000FF"/>
        </w:rPr>
        <w:fldChar w:fldCharType="end"/>
      </w:r>
      <w:r>
        <w:t xml:space="preserve"> видов экономической деятельности, предусмотренных Общероссийским </w:t>
      </w:r>
      <w:r>
        <w:fldChar w:fldCharType="begin"/>
      </w:r>
      <w:r>
        <w:instrText xml:space="preserve"> HYPERLINK "https://login.consultant.ru/link/?req=doc&amp;base=RZR&amp;n=468900" \h </w:instrText>
      </w:r>
      <w:r>
        <w:fldChar w:fldCharType="separate"/>
      </w:r>
      <w:r>
        <w:rPr>
          <w:color w:val="0000FF"/>
        </w:rPr>
        <w:t>классификатором</w:t>
      </w:r>
      <w:r>
        <w:rPr>
          <w:color w:val="0000FF"/>
        </w:rPr>
        <w:fldChar w:fldCharType="end"/>
      </w:r>
      <w:r>
        <w:t xml:space="preserve"> видов экономической деятельности (ОК 029-2014 (КДЕС Ред. 2), для целей определения объема капитальных вложений в соответствии с </w:t>
      </w:r>
      <w:r>
        <w:fldChar w:fldCharType="begin"/>
      </w:r>
      <w:r>
        <w:instrText xml:space="preserve"> HYPERLINK "https://login.consultant.ru/link/?req=doc&amp;base=RZR&amp;n=422193&amp;dst=4" \h </w:instrText>
      </w:r>
      <w:r>
        <w:fldChar w:fldCharType="separate"/>
      </w:r>
      <w:r>
        <w:rPr>
          <w:color w:val="0000FF"/>
        </w:rPr>
        <w:t>пунктом 3 части 6 статьи 9</w:t>
      </w:r>
      <w:r>
        <w:rPr>
          <w:color w:val="0000FF"/>
        </w:rPr>
        <w:fldChar w:fldCharType="end"/>
      </w:r>
      <w:r>
        <w:t xml:space="preserve"> Федерального закона "О государственной поддержке предпринимательской деятельности в Арктической зоне Российской Федерации".</w:t>
      </w:r>
    </w:p>
    <w:p>
      <w:pPr>
        <w:pStyle w:val="4"/>
        <w:ind w:firstLine="540"/>
        <w:jc w:val="both"/>
      </w:pPr>
    </w:p>
    <w:p>
      <w:pPr>
        <w:pStyle w:val="4"/>
        <w:jc w:val="right"/>
      </w:pPr>
      <w:r>
        <w:t>Председатель Правительства</w:t>
      </w:r>
    </w:p>
    <w:p>
      <w:pPr>
        <w:pStyle w:val="4"/>
        <w:jc w:val="right"/>
      </w:pPr>
      <w:r>
        <w:t>Российской Федерации</w:t>
      </w:r>
    </w:p>
    <w:p>
      <w:pPr>
        <w:pStyle w:val="4"/>
        <w:jc w:val="right"/>
      </w:pPr>
      <w:r>
        <w:t>М.МИШУСТИН</w:t>
      </w: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</w:p>
    <w:p>
      <w:pPr>
        <w:pStyle w:val="4"/>
        <w:jc w:val="right"/>
        <w:outlineLvl w:val="0"/>
      </w:pPr>
      <w:r>
        <w:t>Утвержден</w:t>
      </w:r>
    </w:p>
    <w:p>
      <w:pPr>
        <w:pStyle w:val="4"/>
        <w:jc w:val="right"/>
      </w:pPr>
      <w:r>
        <w:t>распоряжением Правительства</w:t>
      </w:r>
    </w:p>
    <w:p>
      <w:pPr>
        <w:pStyle w:val="4"/>
        <w:jc w:val="right"/>
      </w:pPr>
      <w:r>
        <w:t>Российской Федерации</w:t>
      </w:r>
    </w:p>
    <w:p>
      <w:pPr>
        <w:pStyle w:val="4"/>
        <w:jc w:val="right"/>
      </w:pPr>
      <w:r>
        <w:t>от 20 октября 2021 г. N 2956-р</w:t>
      </w:r>
    </w:p>
    <w:p>
      <w:pPr>
        <w:pStyle w:val="4"/>
        <w:jc w:val="both"/>
      </w:pPr>
    </w:p>
    <w:p>
      <w:pPr>
        <w:pStyle w:val="5"/>
        <w:jc w:val="center"/>
      </w:pPr>
      <w:bookmarkStart w:id="0" w:name="P21"/>
      <w:bookmarkEnd w:id="0"/>
      <w:r>
        <w:t>ПЕРЕЧЕНЬ</w:t>
      </w:r>
    </w:p>
    <w:p>
      <w:pPr>
        <w:pStyle w:val="5"/>
        <w:jc w:val="center"/>
      </w:pPr>
      <w:r>
        <w:t>ВИДОВ ЭКОНОМИЧЕСКОЙ ДЕЯТЕЛЬНОСТИ, ПРЕДУСМОТРЕННЫХ</w:t>
      </w:r>
    </w:p>
    <w:p>
      <w:pPr>
        <w:pStyle w:val="5"/>
        <w:jc w:val="center"/>
      </w:pPr>
      <w:r>
        <w:t>ОБЩЕРОССИЙСКИМ КЛАССИФИКАТОРОМ ВИДОВ ЭКОНОМИЧЕСКОЙ</w:t>
      </w:r>
    </w:p>
    <w:p>
      <w:pPr>
        <w:pStyle w:val="5"/>
        <w:jc w:val="center"/>
      </w:pPr>
      <w:r>
        <w:t>ДЕЯТЕЛЬНОСТИ (ОК 029-2014 (КДЕС РЕД. 2), ДЛЯ ЦЕЛЕЙ</w:t>
      </w:r>
    </w:p>
    <w:p>
      <w:pPr>
        <w:pStyle w:val="5"/>
        <w:jc w:val="center"/>
      </w:pPr>
      <w:r>
        <w:t>ОПРЕДЕЛЕНИЯ ОБЪЕМА КАПИТАЛЬНЫХ ВЛОЖЕНИЙ В СООТВЕТСТВИИ</w:t>
      </w:r>
    </w:p>
    <w:p>
      <w:pPr>
        <w:pStyle w:val="5"/>
        <w:jc w:val="center"/>
      </w:pPr>
      <w:r>
        <w:t>С ПУНКТОМ 3 ЧАСТИ 6 СТАТЬИ 9 ФЕДЕРАЛЬНОГО ЗАКОНА</w:t>
      </w:r>
    </w:p>
    <w:p>
      <w:pPr>
        <w:pStyle w:val="5"/>
        <w:jc w:val="center"/>
      </w:pPr>
      <w:r>
        <w:t>"О ГОСУДАРСТВЕННОЙ ПОДДЕРЖКЕ ПРЕДПРИНИМАТЕЛЬСКОЙ</w:t>
      </w:r>
    </w:p>
    <w:p>
      <w:pPr>
        <w:pStyle w:val="5"/>
        <w:jc w:val="center"/>
      </w:pPr>
      <w:r>
        <w:t>ДЕЯТЕЛЬНОСТИ В АРКТИЧЕСКОЙ ЗОНЕ РОССИЙСКОЙ ФЕДЕРАЦИИ"</w:t>
      </w:r>
    </w:p>
    <w:p>
      <w:pPr>
        <w:pStyle w:val="4"/>
        <w:jc w:val="center"/>
      </w:pPr>
    </w:p>
    <w:p>
      <w:pPr>
        <w:pStyle w:val="4"/>
        <w:ind w:firstLine="540"/>
        <w:jc w:val="both"/>
      </w:pPr>
      <w:r>
        <w:t>1. Все виды экономической деятельности, включенные в класс "Растениеводство и животноводство, охота и предоставление соответствующих услуг в этих областях"</w:t>
      </w:r>
    </w:p>
    <w:p>
      <w:pPr>
        <w:pStyle w:val="4"/>
        <w:spacing w:before="220"/>
        <w:ind w:firstLine="540"/>
        <w:jc w:val="both"/>
      </w:pPr>
      <w:r>
        <w:t>2. Все виды экономической деятельности, включенные в подкласс "Лесоводство и прочая лесохозяйственная деятельность"</w:t>
      </w:r>
    </w:p>
    <w:p>
      <w:pPr>
        <w:pStyle w:val="4"/>
        <w:spacing w:before="220"/>
        <w:ind w:firstLine="540"/>
        <w:jc w:val="both"/>
      </w:pPr>
      <w:r>
        <w:t>3. Все виды экономической деятельности, включенные в подкласс "Сбор и заготовка пищевых лесных ресурсов, недревесных лесных ресурсов и лекарственных растений"</w:t>
      </w:r>
    </w:p>
    <w:p>
      <w:pPr>
        <w:pStyle w:val="4"/>
        <w:spacing w:before="220"/>
        <w:ind w:firstLine="540"/>
        <w:jc w:val="both"/>
      </w:pPr>
      <w:r>
        <w:t>4. Все виды экономической деятельности, включенные в подкласс "Предоставление услуг в области лесоводства и лесозаготовок"</w:t>
      </w:r>
    </w:p>
    <w:p>
      <w:pPr>
        <w:pStyle w:val="4"/>
        <w:spacing w:before="220"/>
        <w:ind w:firstLine="540"/>
        <w:jc w:val="both"/>
      </w:pPr>
      <w:r>
        <w:t>5. Все виды экономической деятельности, включенные в подкласс "Рыбоводство"</w:t>
      </w:r>
    </w:p>
    <w:p>
      <w:pPr>
        <w:pStyle w:val="4"/>
        <w:spacing w:before="220"/>
        <w:ind w:firstLine="540"/>
        <w:jc w:val="both"/>
      </w:pPr>
      <w:r>
        <w:t>6. Все виды экономической деятельности, включенные в класс "Производство пищевых продуктов"</w:t>
      </w:r>
    </w:p>
    <w:p>
      <w:pPr>
        <w:pStyle w:val="4"/>
        <w:spacing w:before="220"/>
        <w:ind w:firstLine="540"/>
        <w:jc w:val="both"/>
      </w:pPr>
      <w:r>
        <w:t>7. Все виды экономической деятельности, включенные в группу "Производство безалкогольных напитков; производство упакованных питьевых вод, включая минеральные воды"</w:t>
      </w:r>
    </w:p>
    <w:p>
      <w:pPr>
        <w:pStyle w:val="4"/>
        <w:spacing w:before="220"/>
        <w:ind w:firstLine="540"/>
        <w:jc w:val="both"/>
      </w:pPr>
      <w:r>
        <w:t>8. Все виды экономической деятельности, включенные в класс "Производство текстильных изделий"</w:t>
      </w:r>
    </w:p>
    <w:p>
      <w:pPr>
        <w:pStyle w:val="4"/>
        <w:spacing w:before="220"/>
        <w:ind w:firstLine="540"/>
        <w:jc w:val="both"/>
      </w:pPr>
      <w:r>
        <w:t>9. Все виды экономической деятельности, включенные в класс "Производство одежды"</w:t>
      </w:r>
    </w:p>
    <w:p>
      <w:pPr>
        <w:pStyle w:val="4"/>
        <w:spacing w:before="220"/>
        <w:ind w:firstLine="540"/>
        <w:jc w:val="both"/>
      </w:pPr>
      <w:r>
        <w:t>10. Все виды экономической деятельности, включенные в класс "Производство кожи и изделий из кожи"</w:t>
      </w:r>
    </w:p>
    <w:p>
      <w:pPr>
        <w:pStyle w:val="4"/>
        <w:spacing w:before="220"/>
        <w:ind w:firstLine="540"/>
        <w:jc w:val="both"/>
      </w:pPr>
      <w:r>
        <w:t>11. Все виды экономической деятельности, включенные в класс "Обработка древесины и производство изделий из дерева и пробки, кроме мебели, производство изделий из соломки и материалов для плетения"</w:t>
      </w:r>
    </w:p>
    <w:p>
      <w:pPr>
        <w:pStyle w:val="4"/>
        <w:spacing w:before="220"/>
        <w:ind w:firstLine="540"/>
        <w:jc w:val="both"/>
      </w:pPr>
      <w:r>
        <w:t>12. Все виды экономической деятельности, включенные в класс "Производство бумаги и бумажных изделий"</w:t>
      </w:r>
    </w:p>
    <w:p>
      <w:pPr>
        <w:pStyle w:val="4"/>
        <w:spacing w:before="220"/>
        <w:ind w:firstLine="540"/>
        <w:jc w:val="both"/>
      </w:pPr>
      <w:r>
        <w:t>13. Все виды экономической деятельности, включенные в класс "Деятельность полиграфическая и копирование носителей информации"</w:t>
      </w:r>
    </w:p>
    <w:p>
      <w:pPr>
        <w:pStyle w:val="4"/>
        <w:spacing w:before="220"/>
        <w:ind w:firstLine="540"/>
        <w:jc w:val="both"/>
      </w:pPr>
      <w:r>
        <w:t>14. Все виды экономической деятельности, включенные в класс "Производство резиновых и пластмассовых изделий"</w:t>
      </w:r>
    </w:p>
    <w:p>
      <w:pPr>
        <w:pStyle w:val="4"/>
        <w:spacing w:before="220"/>
        <w:ind w:firstLine="540"/>
        <w:jc w:val="both"/>
      </w:pPr>
      <w:r>
        <w:t>15. Все виды экономической деятельности, включенные в класс "Производство прочей неметаллической минеральной продукции"</w:t>
      </w:r>
    </w:p>
    <w:p>
      <w:pPr>
        <w:pStyle w:val="4"/>
        <w:spacing w:before="220"/>
        <w:ind w:firstLine="540"/>
        <w:jc w:val="both"/>
      </w:pPr>
      <w:r>
        <w:t>16. Все виды экономической деятельности, включенные в подкласс "Производство строительных металлических конструкций и изделий"</w:t>
      </w:r>
    </w:p>
    <w:p>
      <w:pPr>
        <w:pStyle w:val="4"/>
        <w:spacing w:before="220"/>
        <w:ind w:firstLine="540"/>
        <w:jc w:val="both"/>
      </w:pPr>
      <w:r>
        <w:t>17. Все виды экономической деятельности, включенные в подкласс "Производство металлических цистерн, резервуаров и прочих емкостей"</w:t>
      </w:r>
    </w:p>
    <w:p>
      <w:pPr>
        <w:pStyle w:val="4"/>
        <w:spacing w:before="220"/>
        <w:ind w:firstLine="540"/>
        <w:jc w:val="both"/>
      </w:pPr>
      <w:r>
        <w:t>18. Все виды экономической деятельности, включенные в подкласс "Ковка, прессование, штамповка и профилирование; изготовление изделий методом порошковой металлургии"</w:t>
      </w:r>
    </w:p>
    <w:p>
      <w:pPr>
        <w:pStyle w:val="4"/>
        <w:spacing w:before="220"/>
        <w:ind w:firstLine="540"/>
        <w:jc w:val="both"/>
      </w:pPr>
      <w:r>
        <w:t>19. Все виды экономической деятельности, включенные в подкласс "Обработка металлов и нанесение покрытий на металлы; механическая обработка металлов"</w:t>
      </w:r>
    </w:p>
    <w:p>
      <w:pPr>
        <w:pStyle w:val="4"/>
        <w:spacing w:before="220"/>
        <w:ind w:firstLine="540"/>
        <w:jc w:val="both"/>
      </w:pPr>
      <w:r>
        <w:t>20. Все виды экономической деятельности, включенные в подкласс "Производство ножевых изделий и столовых приборов, инструментов и универсальных скобяных изделий"</w:t>
      </w:r>
    </w:p>
    <w:p>
      <w:pPr>
        <w:pStyle w:val="4"/>
        <w:spacing w:before="220"/>
        <w:ind w:firstLine="540"/>
        <w:jc w:val="both"/>
      </w:pPr>
      <w:r>
        <w:t>21. Все виды экономической деятельности, включенные в подкласс "Производство прочих готовых металлических изделий"</w:t>
      </w:r>
    </w:p>
    <w:p>
      <w:pPr>
        <w:pStyle w:val="4"/>
        <w:spacing w:before="220"/>
        <w:ind w:firstLine="540"/>
        <w:jc w:val="both"/>
      </w:pPr>
      <w:r>
        <w:t>22. Все виды экономической деятельности, включенные в класс "Производство компьютеров, электронных и оптических изделий"</w:t>
      </w:r>
    </w:p>
    <w:p>
      <w:pPr>
        <w:pStyle w:val="4"/>
        <w:spacing w:before="220"/>
        <w:ind w:firstLine="540"/>
        <w:jc w:val="both"/>
      </w:pPr>
      <w:r>
        <w:t>23. Все виды экономической деятельности, включенные в класс "Производство электрического оборудования"</w:t>
      </w:r>
    </w:p>
    <w:p>
      <w:pPr>
        <w:pStyle w:val="4"/>
        <w:spacing w:before="220"/>
        <w:ind w:firstLine="540"/>
        <w:jc w:val="both"/>
      </w:pPr>
      <w:r>
        <w:t>24. Все виды экономической деятельности, включенные в класс "Производство машин и оборудования, не включенных в другие группировки"</w:t>
      </w:r>
    </w:p>
    <w:p>
      <w:pPr>
        <w:pStyle w:val="4"/>
        <w:spacing w:before="220"/>
        <w:ind w:firstLine="540"/>
        <w:jc w:val="both"/>
      </w:pPr>
      <w:r>
        <w:t>25. Все виды экономической деятельности, включенные в класс "Производство автотранспортных средств, прицепов и полуприцепов"</w:t>
      </w:r>
    </w:p>
    <w:p>
      <w:pPr>
        <w:pStyle w:val="4"/>
        <w:spacing w:before="220"/>
        <w:ind w:firstLine="540"/>
        <w:jc w:val="both"/>
      </w:pPr>
      <w:r>
        <w:t>26. Все виды экономической деятельности, включенные в класс "Производство мебели"</w:t>
      </w:r>
    </w:p>
    <w:p>
      <w:pPr>
        <w:pStyle w:val="4"/>
        <w:spacing w:before="220"/>
        <w:ind w:firstLine="540"/>
        <w:jc w:val="both"/>
      </w:pPr>
      <w:r>
        <w:t>27. Все виды экономической деятельности, включенные в класс "Производство прочих готовых изделий"</w:t>
      </w:r>
    </w:p>
    <w:p>
      <w:pPr>
        <w:pStyle w:val="4"/>
        <w:spacing w:before="220"/>
        <w:ind w:firstLine="540"/>
        <w:jc w:val="both"/>
      </w:pPr>
      <w:r>
        <w:t>28. Все виды экономической деятельности, включенные в класс "Ремонт и монтаж машин и оборудования"</w:t>
      </w:r>
    </w:p>
    <w:p>
      <w:pPr>
        <w:pStyle w:val="4"/>
        <w:spacing w:before="220"/>
        <w:ind w:firstLine="540"/>
        <w:jc w:val="both"/>
      </w:pPr>
      <w:r>
        <w:t>29. Все виды экономической деятельности, включенные в класс "Сбор и обработка сточных вод"</w:t>
      </w:r>
    </w:p>
    <w:p>
      <w:pPr>
        <w:pStyle w:val="4"/>
        <w:spacing w:before="220"/>
        <w:ind w:firstLine="540"/>
        <w:jc w:val="both"/>
      </w:pPr>
      <w:r>
        <w:t>30. Все виды экономической деятельности, включенные в класс "Сбор, обработка и утилизация отходов; обработка вторичного сырья"</w:t>
      </w:r>
    </w:p>
    <w:p>
      <w:pPr>
        <w:pStyle w:val="4"/>
        <w:spacing w:before="220"/>
        <w:ind w:firstLine="540"/>
        <w:jc w:val="both"/>
      </w:pPr>
      <w:r>
        <w:t>31. Все виды экономической деятельности, включенные в класс "Предоставление услуг в области ликвидации последствий загрязнений и прочих услуг, связанных с удалением отходов"</w:t>
      </w:r>
    </w:p>
    <w:p>
      <w:pPr>
        <w:pStyle w:val="4"/>
        <w:spacing w:before="220"/>
        <w:ind w:firstLine="540"/>
        <w:jc w:val="both"/>
      </w:pPr>
      <w:r>
        <w:t>32. Все виды экономической деятельности, включенные в класс "Работы строительные специализированные"</w:t>
      </w:r>
    </w:p>
    <w:p>
      <w:pPr>
        <w:pStyle w:val="4"/>
        <w:spacing w:before="220"/>
        <w:ind w:firstLine="540"/>
        <w:jc w:val="both"/>
      </w:pPr>
      <w:r>
        <w:t>33. Все виды экономической деятельности, включенные в класс "Деятельность водного транспорта"</w:t>
      </w:r>
    </w:p>
    <w:p>
      <w:pPr>
        <w:pStyle w:val="4"/>
        <w:spacing w:before="220"/>
        <w:ind w:firstLine="540"/>
        <w:jc w:val="both"/>
      </w:pPr>
      <w:r>
        <w:t>34. Все виды экономической деятельности, включенные в класс "Деятельность по предоставлению мест для временного проживания"</w:t>
      </w:r>
    </w:p>
    <w:p>
      <w:pPr>
        <w:pStyle w:val="4"/>
        <w:spacing w:before="220"/>
        <w:ind w:firstLine="540"/>
        <w:jc w:val="both"/>
      </w:pPr>
      <w:r>
        <w:t>35. Все виды экономической деятельности, включенные в класс "Деятельность по предоставлению продуктов питания и напитков"</w:t>
      </w:r>
    </w:p>
    <w:p>
      <w:pPr>
        <w:pStyle w:val="4"/>
        <w:spacing w:before="220"/>
        <w:ind w:firstLine="540"/>
        <w:jc w:val="both"/>
      </w:pPr>
      <w:r>
        <w:t>36. Все виды экономической деятельности, включенные в класс "Деятельность издательская"</w:t>
      </w:r>
    </w:p>
    <w:p>
      <w:pPr>
        <w:pStyle w:val="4"/>
        <w:spacing w:before="220"/>
        <w:ind w:firstLine="540"/>
        <w:jc w:val="both"/>
      </w:pPr>
      <w:r>
        <w:t>37. Все виды экономической деятельности, включенные в класс "Производство кинофильмов, видеофильмов и телевизионных программ, издание звукозаписей и нот"</w:t>
      </w:r>
    </w:p>
    <w:p>
      <w:pPr>
        <w:pStyle w:val="4"/>
        <w:spacing w:before="220"/>
        <w:ind w:firstLine="540"/>
        <w:jc w:val="both"/>
      </w:pPr>
      <w:r>
        <w:t>38. Все виды экономической деятельности, включенные в класс "Деятельность в сфере телекоммуникаций"</w:t>
      </w:r>
    </w:p>
    <w:p>
      <w:pPr>
        <w:pStyle w:val="4"/>
        <w:spacing w:before="220"/>
        <w:ind w:firstLine="540"/>
        <w:jc w:val="both"/>
      </w:pPr>
      <w:r>
        <w:t>39. Все виды экономической деятельности, включенные в класс "Разработка компьютерного программного обеспечения, консультационные услуги в данной области и другие сопутствующие услуги"</w:t>
      </w:r>
    </w:p>
    <w:p>
      <w:pPr>
        <w:pStyle w:val="4"/>
        <w:spacing w:before="220"/>
        <w:ind w:firstLine="540"/>
        <w:jc w:val="both"/>
      </w:pPr>
      <w:r>
        <w:t>40. Все виды экономической деятельности, включенные в класс "Деятельность в области информационных технологий"</w:t>
      </w:r>
    </w:p>
    <w:p>
      <w:pPr>
        <w:pStyle w:val="4"/>
        <w:spacing w:before="220"/>
        <w:ind w:firstLine="540"/>
        <w:jc w:val="both"/>
      </w:pPr>
      <w:r>
        <w:t>41. Все виды экономической деятельности, включенные в класс "Деятельность в области архитектуры и инженерно-технического проектирования; технических испытаний, исследований и анализа"</w:t>
      </w:r>
    </w:p>
    <w:p>
      <w:pPr>
        <w:pStyle w:val="4"/>
        <w:spacing w:before="220"/>
        <w:ind w:firstLine="540"/>
        <w:jc w:val="both"/>
      </w:pPr>
      <w:r>
        <w:t>42. Все виды экономической деятельности, включенные в класс "Научные исследования и разработки"</w:t>
      </w:r>
    </w:p>
    <w:p>
      <w:pPr>
        <w:pStyle w:val="4"/>
        <w:spacing w:before="220"/>
        <w:ind w:firstLine="540"/>
        <w:jc w:val="both"/>
      </w:pPr>
      <w:r>
        <w:t>43. Все виды экономической деятельности, включенные в класс "Деятельность профессиональная научная и техническая прочая"</w:t>
      </w:r>
    </w:p>
    <w:p>
      <w:pPr>
        <w:pStyle w:val="4"/>
        <w:spacing w:before="220"/>
        <w:ind w:firstLine="540"/>
        <w:jc w:val="both"/>
      </w:pPr>
      <w:r>
        <w:t>44. Все виды экономической деятельности, включенные в класс "Деятельность ветеринарная"</w:t>
      </w:r>
    </w:p>
    <w:p>
      <w:pPr>
        <w:pStyle w:val="4"/>
        <w:spacing w:before="220"/>
        <w:ind w:firstLine="540"/>
        <w:jc w:val="both"/>
      </w:pPr>
      <w:r>
        <w:t>45. Все виды экономической деятельности, включенные в класс "Деятельность по трудоустройству и подбору персонала"</w:t>
      </w:r>
    </w:p>
    <w:p>
      <w:pPr>
        <w:pStyle w:val="4"/>
        <w:spacing w:before="220"/>
        <w:ind w:firstLine="540"/>
        <w:jc w:val="both"/>
      </w:pPr>
      <w:r>
        <w:t>46. Все виды экономической деятельности, включенные в класс "Деятельность туристических агентств и прочих организаций, предоставляющих услуги в сфере туризма"</w:t>
      </w:r>
    </w:p>
    <w:p>
      <w:pPr>
        <w:pStyle w:val="4"/>
        <w:spacing w:before="220"/>
        <w:ind w:firstLine="540"/>
        <w:jc w:val="both"/>
      </w:pPr>
      <w:r>
        <w:t>47. Все виды экономической деятельности, включенные в класс "Деятельность по обслуживанию зданий и территорий"</w:t>
      </w:r>
    </w:p>
    <w:p>
      <w:pPr>
        <w:pStyle w:val="4"/>
        <w:spacing w:before="220"/>
        <w:ind w:firstLine="540"/>
        <w:jc w:val="both"/>
      </w:pPr>
      <w:r>
        <w:t>48. Все виды экономической деятельности, включенные в подкласс "Деятельность центров обработки телефонных вызовов"</w:t>
      </w:r>
    </w:p>
    <w:p>
      <w:pPr>
        <w:pStyle w:val="4"/>
        <w:spacing w:before="220"/>
        <w:ind w:firstLine="540"/>
        <w:jc w:val="both"/>
      </w:pPr>
      <w:r>
        <w:t>49. Все виды экономической деятельности, включенные в подкласс "Деятельность по организации конференций и выставок"</w:t>
      </w:r>
    </w:p>
    <w:p>
      <w:pPr>
        <w:pStyle w:val="4"/>
        <w:spacing w:before="220"/>
        <w:ind w:firstLine="540"/>
        <w:jc w:val="both"/>
      </w:pPr>
      <w:r>
        <w:t>50. Все виды экономической деятельности, включенные в класс "Образование"</w:t>
      </w:r>
    </w:p>
    <w:p>
      <w:pPr>
        <w:pStyle w:val="4"/>
        <w:spacing w:before="220"/>
        <w:ind w:firstLine="540"/>
        <w:jc w:val="both"/>
      </w:pPr>
      <w:r>
        <w:t>51. Все виды экономической деятельности, включенные в класс "Деятельность в области здравоохранения"</w:t>
      </w:r>
    </w:p>
    <w:p>
      <w:pPr>
        <w:pStyle w:val="4"/>
        <w:spacing w:before="220"/>
        <w:ind w:firstLine="540"/>
        <w:jc w:val="both"/>
      </w:pPr>
      <w:r>
        <w:t>52. Все виды экономической деятельности, включенные в класс "Деятельность по уходу с обеспечением проживания"</w:t>
      </w:r>
    </w:p>
    <w:p>
      <w:pPr>
        <w:pStyle w:val="4"/>
        <w:spacing w:before="220"/>
        <w:ind w:firstLine="540"/>
        <w:jc w:val="both"/>
      </w:pPr>
      <w:r>
        <w:t>53. Все виды экономической деятельности, включенные в класс "Предоставление социальных услуг без обеспечения проживания"</w:t>
      </w:r>
    </w:p>
    <w:p>
      <w:pPr>
        <w:pStyle w:val="4"/>
        <w:spacing w:before="220"/>
        <w:ind w:firstLine="540"/>
        <w:jc w:val="both"/>
      </w:pPr>
      <w:r>
        <w:t>54. Все виды экономической деятельности, включенные в класс "Деятельность творческая, деятельность в области искусства и организации развлечений"</w:t>
      </w:r>
    </w:p>
    <w:p>
      <w:pPr>
        <w:pStyle w:val="4"/>
        <w:spacing w:before="220"/>
        <w:ind w:firstLine="540"/>
        <w:jc w:val="both"/>
      </w:pPr>
      <w:r>
        <w:t>55. Все виды экономической деятельности, включенные в класс "Деятельность библиотек, архивов, музеев и прочих объектов культуры"</w:t>
      </w:r>
    </w:p>
    <w:p>
      <w:pPr>
        <w:pStyle w:val="4"/>
        <w:spacing w:before="220"/>
        <w:ind w:firstLine="540"/>
        <w:jc w:val="both"/>
      </w:pPr>
      <w:r>
        <w:t>56. Все виды экономической деятельности, включенные в класс "Деятельность в области спорта, отдыха и развлечений"</w:t>
      </w:r>
    </w:p>
    <w:p>
      <w:pPr>
        <w:pStyle w:val="4"/>
        <w:spacing w:before="220"/>
        <w:ind w:firstLine="540"/>
        <w:jc w:val="both"/>
      </w:pPr>
      <w:r>
        <w:t>57. Все виды экономической деятельности, включенные в класс "Ремонт компьютеров, предметов личного потребления и хозяйственно-бытового назначения"</w:t>
      </w:r>
    </w:p>
    <w:p>
      <w:pPr>
        <w:pStyle w:val="4"/>
        <w:spacing w:before="220"/>
        <w:ind w:firstLine="540"/>
        <w:jc w:val="both"/>
      </w:pPr>
      <w:r>
        <w:t>58. Все виды экономической деятельности, включенные в класс "Деятельность по предоставлению прочих персональных услуг"</w:t>
      </w: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D8"/>
    <w:rsid w:val="000A35D8"/>
    <w:rsid w:val="007D5071"/>
    <w:rsid w:val="00DF7593"/>
    <w:rsid w:val="00EA77E2"/>
    <w:rsid w:val="7B09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kern w:val="2"/>
      <w:sz w:val="22"/>
      <w:szCs w:val="22"/>
      <w:lang w:val="ru-RU" w:eastAsia="ru-RU" w:bidi="ar-SA"/>
      <w14:ligatures w14:val="standardContextual"/>
    </w:rPr>
  </w:style>
  <w:style w:type="paragraph" w:customStyle="1" w:styleId="5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kern w:val="2"/>
      <w:sz w:val="22"/>
      <w:szCs w:val="22"/>
      <w:lang w:val="ru-RU" w:eastAsia="ru-RU" w:bidi="ar-SA"/>
      <w14:ligatures w14:val="standardContextual"/>
    </w:rPr>
  </w:style>
  <w:style w:type="paragraph" w:customStyle="1" w:styleId="6">
    <w:name w:val="ConsPlusTitlePage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cs="Tahoma" w:eastAsiaTheme="minorEastAsia"/>
      <w:kern w:val="2"/>
      <w:sz w:val="20"/>
      <w:szCs w:val="22"/>
      <w:lang w:val="ru-RU" w:eastAsia="ru-RU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1230</Words>
  <Characters>7016</Characters>
  <Lines>58</Lines>
  <Paragraphs>16</Paragraphs>
  <TotalTime>4</TotalTime>
  <ScaleCrop>false</ScaleCrop>
  <LinksUpToDate>false</LinksUpToDate>
  <CharactersWithSpaces>8230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2024-03-20T10:24:00Z</dcterms:created>
  <dc:creator>f65</dc:creator>
  <cp:lastModifiedBy>IvanovaYV</cp:lastModifiedBy>
  <dcterms:modified xsi:type="dcterms:W3CDTF">2024-10-29T12:00:59Z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