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B8" w:rsidRPr="00826BC0" w:rsidRDefault="008405B8" w:rsidP="008405B8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4</w:t>
      </w:r>
    </w:p>
    <w:p w:rsidR="008405B8" w:rsidRPr="00826BC0" w:rsidRDefault="008405B8" w:rsidP="008405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405B8" w:rsidRPr="00826BC0" w:rsidRDefault="008405B8" w:rsidP="008405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 района</w:t>
      </w:r>
    </w:p>
    <w:p w:rsidR="008405B8" w:rsidRPr="00826BC0" w:rsidRDefault="001F23A1" w:rsidP="008405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</w:t>
      </w:r>
      <w:r w:rsidR="008405B8"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</w:t>
      </w:r>
      <w:r w:rsidR="008405B8"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ября 2015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1235</w:t>
      </w:r>
      <w:bookmarkStart w:id="0" w:name="_GoBack"/>
      <w:bookmarkEnd w:id="0"/>
    </w:p>
    <w:p w:rsidR="008405B8" w:rsidRPr="00826BC0" w:rsidRDefault="008405B8" w:rsidP="00840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5B8" w:rsidRPr="00826BC0" w:rsidRDefault="008405B8" w:rsidP="00840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5B8" w:rsidRPr="00826BC0" w:rsidRDefault="008405B8" w:rsidP="00840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5B8" w:rsidRPr="00826BC0" w:rsidRDefault="008405B8" w:rsidP="00840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8405B8" w:rsidRPr="00826BC0" w:rsidRDefault="008405B8" w:rsidP="00840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об оценке регулирующего воздействия проекта нормативного правового акта Белоярского района</w:t>
      </w:r>
    </w:p>
    <w:p w:rsidR="008405B8" w:rsidRPr="00826BC0" w:rsidRDefault="008405B8" w:rsidP="00840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8405B8" w:rsidRPr="00826BC0" w:rsidRDefault="008405B8" w:rsidP="00840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BC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проекта нормативного правового акта Белоярского района)</w:t>
      </w:r>
    </w:p>
    <w:p w:rsidR="008405B8" w:rsidRPr="00826BC0" w:rsidRDefault="008405B8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5B8" w:rsidRPr="00826BC0" w:rsidRDefault="008405B8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(наименование уполномоченного органа), ответственный за внедрение оценки регулирующего воздействия на территории Белоярского района (далее – уполномоченный орган), в соответствии с </w:t>
      </w:r>
      <w:hyperlink r:id="rId7" w:history="1"/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проведения оценки регулирующего воздействия проектов нормативных правовых актов Белоярского района,</w:t>
      </w:r>
      <w:r w:rsidRPr="00826BC0">
        <w:rPr>
          <w:rFonts w:ascii="Times New Roman" w:eastAsia="Calibri" w:hAnsi="Times New Roman" w:cs="Times New Roman"/>
          <w:bCs/>
          <w:sz w:val="24"/>
          <w:szCs w:val="24"/>
        </w:rPr>
        <w:t xml:space="preserve"> экспертизы и оценки фактического воздействия принятых нормативных</w:t>
      </w: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Белоярского района (далее – Порядок), рассмотрев проект ________________ (наименование проекта нормативного правового акта Белоярского района), пояснительную записку к нему, сводный отчет об оценке</w:t>
      </w:r>
      <w:proofErr w:type="gramEnd"/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регулирующего воздействия (далее – ОРВ) проекта нормативного правового акта Белоярского района, и свод предложений, содержащий результаты публичных консультаций, подготовленные ____________________________,(наименование регулирующего органа) сообщает следующее.</w:t>
      </w:r>
    </w:p>
    <w:p w:rsidR="008405B8" w:rsidRPr="00826BC0" w:rsidRDefault="008405B8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5B8" w:rsidRPr="00826BC0" w:rsidRDefault="008405B8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647"/>
      <w:bookmarkEnd w:id="1"/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1. (Применяется, если выявлены несоблюдения процедур ОРВ проекта НПА или сводный отчет об ОРВ проекта НПА составлен некорректно, что позволяет поставить под сомнение процедуру оценки ОРВ или сделанные в сводном отчете выводы)</w:t>
      </w:r>
    </w:p>
    <w:p w:rsidR="008405B8" w:rsidRPr="00826BC0" w:rsidRDefault="008405B8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5B8" w:rsidRPr="00826BC0" w:rsidRDefault="008405B8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нормативного правового акта Белоярского района (далее – проект НПА) направлен для подготовки настоящего заключения _______________ (впервые/повторно).</w:t>
      </w:r>
    </w:p>
    <w:p w:rsidR="008405B8" w:rsidRPr="00826BC0" w:rsidRDefault="008405B8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826BC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</w:p>
    <w:p w:rsidR="008405B8" w:rsidRPr="00826BC0" w:rsidRDefault="008405B8" w:rsidP="00840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0"/>
          <w:szCs w:val="24"/>
          <w:lang w:eastAsia="ru-RU"/>
        </w:rPr>
        <w:t>(информация о предшествующей подготовке заключений об ОРВ проекта НПА)</w:t>
      </w:r>
    </w:p>
    <w:p w:rsidR="008405B8" w:rsidRPr="00826BC0" w:rsidRDefault="008405B8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ОРВ проекта НПА размещена на официальном сайте Белоярского района «____»____________20___года.</w:t>
      </w:r>
    </w:p>
    <w:p w:rsidR="008405B8" w:rsidRPr="00826BC0" w:rsidRDefault="008405B8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НПА проведены публичные консультации в период с «____»__________20___года по «____»___________20___года.</w:t>
      </w:r>
    </w:p>
    <w:p w:rsidR="008405B8" w:rsidRPr="00826BC0" w:rsidRDefault="008405B8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5B8" w:rsidRPr="00826BC0" w:rsidRDefault="008405B8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представленных документов установлено, что при подготовке проекта НПА:</w:t>
      </w:r>
    </w:p>
    <w:p w:rsidR="008405B8" w:rsidRPr="00826BC0" w:rsidRDefault="008405B8" w:rsidP="0084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не соблюден порядок проведения ОРВ __________________________________;</w:t>
      </w:r>
    </w:p>
    <w:p w:rsidR="008405B8" w:rsidRPr="00826BC0" w:rsidRDefault="008405B8" w:rsidP="008405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BC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невыполненные процедуры,  предусмотренные Порядком)</w:t>
      </w:r>
    </w:p>
    <w:p w:rsidR="008405B8" w:rsidRPr="00826BC0" w:rsidRDefault="008405B8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информация, представленная в сводном отчете об ОРВ проекта НПА, свидетельствует о некачественном проведении процедур ОРВ и (или) выводы, сделанные в сводном отчете, являются необоснованными относительно вводимого регулирования и позиции участников публичных консультаций _____________________________________________________________________________.</w:t>
      </w:r>
    </w:p>
    <w:p w:rsidR="008405B8" w:rsidRPr="00826BC0" w:rsidRDefault="008405B8" w:rsidP="00840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(указываются недостатки, допущенные при составлении сводного отчета  и (или) проведении ОРВ)</w:t>
      </w:r>
    </w:p>
    <w:p w:rsidR="008405B8" w:rsidRPr="00826BC0" w:rsidRDefault="008405B8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5B8" w:rsidRPr="00826BC0" w:rsidRDefault="008405B8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проект НПА возвращается без согласования.</w:t>
      </w:r>
    </w:p>
    <w:p w:rsidR="008405B8" w:rsidRPr="00826BC0" w:rsidRDefault="008405B8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Предлагается: ______________________________________________.</w:t>
      </w:r>
    </w:p>
    <w:p w:rsidR="008405B8" w:rsidRPr="00826BC0" w:rsidRDefault="008405B8" w:rsidP="00840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(указываются предложения уполномоченного органа)</w:t>
      </w:r>
    </w:p>
    <w:p w:rsidR="008405B8" w:rsidRPr="00826BC0" w:rsidRDefault="008405B8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662"/>
      <w:bookmarkEnd w:id="2"/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Вариант 2 (Применяется, если несоблюдение процедур ОРВ проекта НПА не выявлено, сводный отчет об ОРВ проекта НПА составлен обоснованно в соответствии с предъявляемыми требованиями).</w:t>
      </w:r>
    </w:p>
    <w:p w:rsidR="008405B8" w:rsidRPr="00826BC0" w:rsidRDefault="008405B8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5B8" w:rsidRPr="00826BC0" w:rsidRDefault="008405B8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НПА направлен регулирующим органом для подготовки настоящего заключения _______________________________________ (впервые/повторно)</w:t>
      </w:r>
      <w:hyperlink w:anchor="Par742" w:history="1"/>
      <w:r w:rsidRPr="00826BC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</w:p>
    <w:p w:rsidR="008405B8" w:rsidRPr="00826BC0" w:rsidRDefault="008405B8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_______________________________________________________________________________________________________</w:t>
      </w:r>
    </w:p>
    <w:p w:rsidR="008405B8" w:rsidRPr="00826BC0" w:rsidRDefault="008405B8" w:rsidP="00840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0"/>
          <w:szCs w:val="24"/>
          <w:lang w:eastAsia="ru-RU"/>
        </w:rPr>
        <w:t>(информация о предшествующей подготовке заключений об ОРВ проекта НПА)</w:t>
      </w:r>
    </w:p>
    <w:p w:rsidR="008405B8" w:rsidRPr="00826BC0" w:rsidRDefault="008405B8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5B8" w:rsidRPr="00826BC0" w:rsidRDefault="008405B8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ОРВ проекта НПА размещена на официальном сайте Белоярского района «____»____________20___года.</w:t>
      </w:r>
    </w:p>
    <w:p w:rsidR="008405B8" w:rsidRPr="00826BC0" w:rsidRDefault="008405B8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НПА проведены публичные консультации в период с «____»___________20___года по «____»____________20___года.</w:t>
      </w:r>
    </w:p>
    <w:p w:rsidR="008405B8" w:rsidRPr="00826BC0" w:rsidRDefault="008405B8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5B8" w:rsidRPr="00826BC0" w:rsidRDefault="008405B8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рассмотрения, представленных документов установлено, что при подготовке проекта НПА процедуры, предусмотренные Порядком, регулирующим органом соблюдены.</w:t>
      </w:r>
    </w:p>
    <w:p w:rsidR="008405B8" w:rsidRPr="00826BC0" w:rsidRDefault="008405B8" w:rsidP="00840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5B8" w:rsidRPr="00826BC0" w:rsidRDefault="008405B8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проведенной ОРВ проекта НПА с учетом представленной информации в сводном отчете об ОРВ, своде предложений, содержащем результаты публичных консультаций, пояснительной записке к проекту НПА уполномоченным органом сделаны следующие выводы</w:t>
      </w:r>
      <w:proofErr w:type="gramStart"/>
      <w:r w:rsidR="00B85924">
        <w:fldChar w:fldCharType="begin"/>
      </w:r>
      <w:r w:rsidR="00B85924">
        <w:instrText xml:space="preserve"> HYPERLINK \l "Par744" </w:instrText>
      </w:r>
      <w:r w:rsidR="00B85924">
        <w:fldChar w:fldCharType="end"/>
      </w: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:__________________________________________________________;</w:t>
      </w:r>
      <w:proofErr w:type="gramEnd"/>
    </w:p>
    <w:p w:rsidR="008405B8" w:rsidRPr="00826BC0" w:rsidRDefault="008405B8" w:rsidP="00840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0"/>
          <w:szCs w:val="24"/>
          <w:lang w:eastAsia="ru-RU"/>
        </w:rPr>
        <w:t>(вывод о наличии либо отсутствии достаточного обоснования решения проблемы предложенным способом регулирования)</w:t>
      </w:r>
    </w:p>
    <w:p w:rsidR="008405B8" w:rsidRPr="00826BC0" w:rsidRDefault="008405B8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8405B8" w:rsidRPr="00826BC0" w:rsidRDefault="008405B8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0"/>
          <w:szCs w:val="24"/>
          <w:lang w:eastAsia="ru-RU"/>
        </w:rPr>
        <w:t>(вывод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местного бюджета)</w:t>
      </w:r>
    </w:p>
    <w:p w:rsidR="008405B8" w:rsidRPr="00826BC0" w:rsidRDefault="008405B8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405B8" w:rsidRPr="00826BC0" w:rsidRDefault="008405B8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8405B8" w:rsidRPr="00826BC0" w:rsidRDefault="008405B8" w:rsidP="00840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0"/>
          <w:szCs w:val="24"/>
          <w:lang w:eastAsia="ru-RU"/>
        </w:rPr>
        <w:t>(иные замечания и предложения уполномоченного органа)</w:t>
      </w:r>
    </w:p>
    <w:p w:rsidR="008405B8" w:rsidRPr="00826BC0" w:rsidRDefault="008405B8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5B8" w:rsidRPr="00826BC0" w:rsidRDefault="008405B8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(при наличии) на приложения.</w:t>
      </w:r>
    </w:p>
    <w:p w:rsidR="008405B8" w:rsidRPr="00826BC0" w:rsidRDefault="008405B8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5B8" w:rsidRPr="00826BC0" w:rsidRDefault="008405B8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подпись, инициалы, фамилия лица, уполномоченного утверждать заключения.</w:t>
      </w:r>
    </w:p>
    <w:p w:rsidR="008405B8" w:rsidRPr="00826BC0" w:rsidRDefault="008405B8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5B8" w:rsidRPr="00826BC0" w:rsidRDefault="008405B8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5B8" w:rsidRPr="00826BC0" w:rsidRDefault="008405B8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5B8" w:rsidRPr="00826BC0" w:rsidRDefault="008405B8" w:rsidP="00840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sectPr w:rsidR="008405B8" w:rsidRPr="00826BC0" w:rsidSect="00B85924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A49" w:rsidRDefault="00B85924">
      <w:pPr>
        <w:spacing w:after="0" w:line="240" w:lineRule="auto"/>
      </w:pPr>
      <w:r>
        <w:separator/>
      </w:r>
    </w:p>
  </w:endnote>
  <w:endnote w:type="continuationSeparator" w:id="0">
    <w:p w:rsidR="003A6A49" w:rsidRDefault="00B8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A49" w:rsidRDefault="00B85924">
      <w:pPr>
        <w:spacing w:after="0" w:line="240" w:lineRule="auto"/>
      </w:pPr>
      <w:r>
        <w:separator/>
      </w:r>
    </w:p>
  </w:footnote>
  <w:footnote w:type="continuationSeparator" w:id="0">
    <w:p w:rsidR="003A6A49" w:rsidRDefault="00B85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17" w:rsidRDefault="008405B8" w:rsidP="005043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0517" w:rsidRDefault="001F23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136851"/>
      <w:docPartObj>
        <w:docPartGallery w:val="Page Numbers (Top of Page)"/>
        <w:docPartUnique/>
      </w:docPartObj>
    </w:sdtPr>
    <w:sdtEndPr/>
    <w:sdtContent>
      <w:p w:rsidR="00B85924" w:rsidRDefault="00B859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3A1">
          <w:rPr>
            <w:noProof/>
          </w:rPr>
          <w:t>2</w:t>
        </w:r>
        <w:r>
          <w:fldChar w:fldCharType="end"/>
        </w:r>
      </w:p>
    </w:sdtContent>
  </w:sdt>
  <w:p w:rsidR="00960D78" w:rsidRDefault="001F23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8"/>
    <w:rsid w:val="001F23A1"/>
    <w:rsid w:val="00363024"/>
    <w:rsid w:val="003A6A49"/>
    <w:rsid w:val="008405B8"/>
    <w:rsid w:val="00AC24DD"/>
    <w:rsid w:val="00B8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4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405B8"/>
  </w:style>
  <w:style w:type="paragraph" w:styleId="a5">
    <w:name w:val="header"/>
    <w:basedOn w:val="a"/>
    <w:link w:val="a6"/>
    <w:uiPriority w:val="99"/>
    <w:unhideWhenUsed/>
    <w:rsid w:val="0084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05B8"/>
  </w:style>
  <w:style w:type="character" w:styleId="a7">
    <w:name w:val="page number"/>
    <w:basedOn w:val="a0"/>
    <w:rsid w:val="008405B8"/>
  </w:style>
  <w:style w:type="paragraph" w:styleId="a8">
    <w:name w:val="Balloon Text"/>
    <w:basedOn w:val="a"/>
    <w:link w:val="a9"/>
    <w:uiPriority w:val="99"/>
    <w:semiHidden/>
    <w:unhideWhenUsed/>
    <w:rsid w:val="00B8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5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4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405B8"/>
  </w:style>
  <w:style w:type="paragraph" w:styleId="a5">
    <w:name w:val="header"/>
    <w:basedOn w:val="a"/>
    <w:link w:val="a6"/>
    <w:uiPriority w:val="99"/>
    <w:unhideWhenUsed/>
    <w:rsid w:val="0084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05B8"/>
  </w:style>
  <w:style w:type="character" w:styleId="a7">
    <w:name w:val="page number"/>
    <w:basedOn w:val="a0"/>
    <w:rsid w:val="008405B8"/>
  </w:style>
  <w:style w:type="paragraph" w:styleId="a8">
    <w:name w:val="Balloon Text"/>
    <w:basedOn w:val="a"/>
    <w:link w:val="a9"/>
    <w:uiPriority w:val="99"/>
    <w:semiHidden/>
    <w:unhideWhenUsed/>
    <w:rsid w:val="00B8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5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5829D85F8B8C7616AFE9D1E7C9A39103D9BECB0A929EF803BF905A3E501D18F206731BC6F7BE8417c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Татьяна Васильевна</dc:creator>
  <cp:keywords/>
  <dc:description/>
  <cp:lastModifiedBy>Бордун Анна Олеговна</cp:lastModifiedBy>
  <cp:revision>3</cp:revision>
  <cp:lastPrinted>2015-09-25T03:06:00Z</cp:lastPrinted>
  <dcterms:created xsi:type="dcterms:W3CDTF">2015-09-24T11:01:00Z</dcterms:created>
  <dcterms:modified xsi:type="dcterms:W3CDTF">2015-10-05T09:08:00Z</dcterms:modified>
</cp:coreProperties>
</file>