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Директору Департамента </w:t>
      </w:r>
    </w:p>
    <w:p>
      <w:pPr>
        <w:pStyle w:val="20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</w:p>
    <w:p>
      <w:pPr>
        <w:pStyle w:val="20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>
      <w:pPr>
        <w:pStyle w:val="20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 Зайцеву</w:t>
      </w:r>
    </w:p>
    <w:p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2025 год.</w:t>
      </w:r>
    </w:p>
    <w:p>
      <w:pPr>
        <w:pStyle w:val="199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лица, относящегося к коренным малочисленным народам Севера (далее – малочисленные народы Севера) – фамилия, имя, отчество (при наличии)</w:t>
      </w:r>
    </w:p>
    <w:p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widowControl w:val="0"/>
        <w:shd w:val="clear" w:color="auto" w:fill="FFFFFF"/>
        <w:tabs>
          <w:tab w:val="left" w:pos="72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>
      <w:pPr>
        <w:widowControl w:val="0"/>
        <w:shd w:val="clear" w:color="auto" w:fill="FFFFFF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идентификационный номер налогоплательщика (ИНН),</w:t>
      </w:r>
    </w:p>
    <w:p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___________________________________________________________________________основной государственный регистрационный номер (ОГРН),</w:t>
      </w:r>
    </w:p>
    <w:p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</w:t>
      </w:r>
    </w:p>
    <w:p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</w:p>
    <w:tbl>
      <w:tblPr>
        <w:tblStyle w:val="12"/>
        <w:tblW w:w="9473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69"/>
        <w:gridCol w:w="2743"/>
        <w:gridCol w:w="2694"/>
        <w:gridCol w:w="2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стерлядь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пелядь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тугун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налим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язь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карась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плотва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Орудия добычи (вылова) (их вид, технические характеристики, количество), способы добычи (вылова) водных биологических ресурсов:</w:t>
      </w:r>
    </w:p>
    <w:p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</w:t>
      </w:r>
    </w:p>
    <w:p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</w:t>
      </w:r>
    </w:p>
    <w:p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5.Сведения о добыче (вылове) водных биологических ресурсов за предыдущий год:</w:t>
      </w:r>
    </w:p>
    <w:p>
      <w:pPr>
        <w:pStyle w:val="199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>
      <w:pPr>
        <w:pStyle w:val="19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9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>
      <w:pPr>
        <w:pStyle w:val="199"/>
        <w:spacing w:after="0" w:line="240" w:lineRule="auto"/>
        <w:ind w:left="709"/>
        <w:jc w:val="both"/>
        <w:rPr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>
      <w:pPr>
        <w:pStyle w:val="19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           </w:t>
      </w:r>
    </w:p>
    <w:p>
      <w:pPr>
        <w:pStyle w:val="19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председателя правления (совета) общины        </w:t>
      </w:r>
    </w:p>
    <w:p>
      <w:pPr>
        <w:pStyle w:val="19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Севера,     </w:t>
      </w:r>
    </w:p>
    <w:p>
      <w:pPr>
        <w:pStyle w:val="198"/>
        <w:jc w:val="both"/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>
      <w:pPr>
        <w:pStyle w:val="198"/>
        <w:jc w:val="both"/>
      </w:pPr>
      <w:r>
        <w:rPr>
          <w:rFonts w:ascii="Times New Roman" w:hAnsi="Times New Roman" w:cs="Times New Roman"/>
          <w:sz w:val="24"/>
          <w:szCs w:val="24"/>
        </w:rPr>
        <w:t>на подписание заявки, - для общин</w:t>
      </w:r>
    </w:p>
    <w:p>
      <w:pPr>
        <w:pStyle w:val="198"/>
        <w:jc w:val="both"/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>
      <w:pPr>
        <w:pStyle w:val="19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</w:p>
    <w:p>
      <w:pPr>
        <w:pStyle w:val="198"/>
        <w:jc w:val="both"/>
        <w:rPr>
          <w:b w:val="0"/>
          <w:bCs w:val="0"/>
        </w:rPr>
      </w:pP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«»___________2024 г.</w:t>
      </w:r>
    </w:p>
    <w:p>
      <w:pPr>
        <w:pStyle w:val="19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                   (дата)</w:t>
      </w:r>
    </w:p>
    <w:p>
      <w:pPr>
        <w:pStyle w:val="198"/>
        <w:jc w:val="both"/>
      </w:pPr>
    </w:p>
    <w:p>
      <w:pPr>
        <w:pStyle w:val="19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место для печати</w:t>
      </w:r>
    </w:p>
    <w:p>
      <w:pPr>
        <w:pStyle w:val="19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       </w:t>
      </w:r>
    </w:p>
    <w:p>
      <w:pPr>
        <w:pStyle w:val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относящегося к коренным                  </w:t>
      </w:r>
    </w:p>
    <w:p>
      <w:pPr>
        <w:pStyle w:val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малочисленным народам Севера,                  </w:t>
      </w:r>
    </w:p>
    <w:p>
      <w:pPr>
        <w:pStyle w:val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>
      <w:pPr>
        <w:pStyle w:val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>
      <w:pPr>
        <w:pStyle w:val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«___»  _________ 2024 г.</w:t>
      </w:r>
    </w:p>
    <w:p>
      <w:pPr>
        <w:pStyle w:val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подпись)           (дата)</w:t>
      </w:r>
    </w:p>
    <w:p>
      <w:pPr>
        <w:pStyle w:val="198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headerReference r:id="rId5" w:type="default"/>
      <w:pgSz w:w="11906" w:h="16838"/>
      <w:pgMar w:top="993" w:right="1276" w:bottom="1134" w:left="1559" w:header="0" w:footer="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</w:p>
  <w:p>
    <w:pPr>
      <w:pStyle w:val="21"/>
      <w:jc w:val="center"/>
    </w:pPr>
  </w:p>
  <w:sdt>
    <w:sdtPr>
      <w:id w:val="1584433473"/>
      <w:docPartObj>
        <w:docPartGallery w:val="AutoText"/>
      </w:docPartObj>
    </w:sdtPr>
    <w:sdtContent>
      <w:p>
        <w:pPr>
          <w:pStyle w:val="21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2</w:t>
        </w:r>
        <w:r>
          <w:fldChar w:fldCharType="end"/>
        </w:r>
      </w:p>
      <w:p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</w:p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hint="default"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6"/>
    <w:qFormat/>
    <w:uiPriority w:val="9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</w:rPr>
  </w:style>
  <w:style w:type="paragraph" w:styleId="16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4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qFormat/>
    <w:uiPriority w:val="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9">
    <w:name w:val="footnote text"/>
    <w:basedOn w:val="1"/>
    <w:link w:val="183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Body Text"/>
    <w:basedOn w:val="1"/>
    <w:uiPriority w:val="0"/>
    <w:pPr>
      <w:spacing w:after="140"/>
    </w:pPr>
  </w:style>
  <w:style w:type="paragraph" w:styleId="25">
    <w:name w:val="index heading"/>
    <w:basedOn w:val="1"/>
    <w:next w:val="26"/>
    <w:qFormat/>
    <w:uiPriority w:val="0"/>
    <w:pPr>
      <w:suppressLineNumbers/>
    </w:pPr>
    <w:rPr>
      <w:rFonts w:ascii="Times New Roman" w:hAnsi="Times New Roman" w:cs="Arial"/>
    </w:rPr>
  </w:style>
  <w:style w:type="paragraph" w:styleId="26">
    <w:name w:val="index 1"/>
    <w:basedOn w:val="1"/>
    <w:next w:val="1"/>
    <w:semiHidden/>
    <w:unhideWhenUsed/>
    <w:uiPriority w:val="99"/>
  </w:style>
  <w:style w:type="paragraph" w:styleId="27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9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32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4">
    <w:name w:val="List Bullet"/>
    <w:basedOn w:val="1"/>
    <w:unhideWhenUsed/>
    <w:qFormat/>
    <w:uiPriority w:val="99"/>
    <w:pPr>
      <w:contextualSpacing/>
    </w:pPr>
  </w:style>
  <w:style w:type="paragraph" w:styleId="35">
    <w:name w:val="Title"/>
    <w:basedOn w:val="1"/>
    <w:next w:val="1"/>
    <w:link w:val="49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6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7">
    <w:name w:val="List"/>
    <w:basedOn w:val="24"/>
    <w:uiPriority w:val="0"/>
    <w:rPr>
      <w:rFonts w:ascii="Times New Roman" w:hAnsi="Times New Roman" w:cs="Arial"/>
    </w:rPr>
  </w:style>
  <w:style w:type="paragraph" w:styleId="38">
    <w:name w:val="Subtitle"/>
    <w:basedOn w:val="1"/>
    <w:next w:val="1"/>
    <w:link w:val="50"/>
    <w:qFormat/>
    <w:uiPriority w:val="11"/>
    <w:pPr>
      <w:spacing w:before="200" w:after="200"/>
    </w:pPr>
    <w:rPr>
      <w:sz w:val="24"/>
      <w:szCs w:val="24"/>
    </w:rPr>
  </w:style>
  <w:style w:type="table" w:styleId="39">
    <w:name w:val="Table Grid"/>
    <w:basedOn w:val="1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40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1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42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3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4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5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6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7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8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Title Char"/>
    <w:basedOn w:val="11"/>
    <w:link w:val="35"/>
    <w:uiPriority w:val="10"/>
    <w:rPr>
      <w:sz w:val="48"/>
      <w:szCs w:val="48"/>
    </w:rPr>
  </w:style>
  <w:style w:type="character" w:customStyle="1" w:styleId="50">
    <w:name w:val="Subtitle Char"/>
    <w:basedOn w:val="11"/>
    <w:link w:val="38"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Quote Char"/>
    <w:link w:val="51"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4">
    <w:name w:val="Intense Quote Char"/>
    <w:link w:val="53"/>
    <w:uiPriority w:val="30"/>
    <w:rPr>
      <w:i/>
    </w:rPr>
  </w:style>
  <w:style w:type="character" w:customStyle="1" w:styleId="55">
    <w:name w:val="Header Char"/>
    <w:basedOn w:val="11"/>
    <w:uiPriority w:val="99"/>
  </w:style>
  <w:style w:type="character" w:customStyle="1" w:styleId="56">
    <w:name w:val="Footer Char"/>
    <w:basedOn w:val="11"/>
    <w:uiPriority w:val="99"/>
  </w:style>
  <w:style w:type="character" w:customStyle="1" w:styleId="57">
    <w:name w:val="Caption Char"/>
    <w:uiPriority w:val="99"/>
  </w:style>
  <w:style w:type="table" w:customStyle="1" w:styleId="58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6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7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8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9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0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1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2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3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4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5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6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7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8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0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1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2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3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4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5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7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8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9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0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1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2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3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4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5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6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7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8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9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0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1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2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3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4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5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6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7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8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9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10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11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2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3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4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5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6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7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8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9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0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2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3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4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5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6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7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9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0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1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2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3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4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6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7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8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9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0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1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2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3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4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5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6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7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8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9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0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1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2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3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4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5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6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7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8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9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60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61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2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3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4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5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6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7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8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9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1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2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3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4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5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6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8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9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0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1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2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3">
    <w:name w:val="Footnote Text Char"/>
    <w:link w:val="19"/>
    <w:uiPriority w:val="99"/>
    <w:rPr>
      <w:sz w:val="18"/>
    </w:rPr>
  </w:style>
  <w:style w:type="character" w:customStyle="1" w:styleId="184">
    <w:name w:val="Endnote Text Char"/>
    <w:link w:val="17"/>
    <w:uiPriority w:val="99"/>
    <w:rPr>
      <w:sz w:val="20"/>
    </w:rPr>
  </w:style>
  <w:style w:type="paragraph" w:customStyle="1" w:styleId="185">
    <w:name w:val="TOC Heading"/>
    <w:unhideWhenUsed/>
    <w:uiPriority w:val="39"/>
    <w:rPr>
      <w:rFonts w:hint="default"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86">
    <w:name w:val="Заголовок 1 Знак"/>
    <w:basedOn w:val="11"/>
    <w:link w:val="2"/>
    <w:qFormat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customStyle="1" w:styleId="187">
    <w:name w:val="Верхний колонтитул Знак"/>
    <w:basedOn w:val="11"/>
    <w:qFormat/>
    <w:uiPriority w:val="99"/>
  </w:style>
  <w:style w:type="character" w:customStyle="1" w:styleId="188">
    <w:name w:val="Нижний колонтитул Знак"/>
    <w:basedOn w:val="11"/>
    <w:qFormat/>
    <w:uiPriority w:val="99"/>
  </w:style>
  <w:style w:type="character" w:customStyle="1" w:styleId="189">
    <w:name w:val="hmao_department_email"/>
    <w:basedOn w:val="11"/>
    <w:qFormat/>
    <w:uiPriority w:val="0"/>
  </w:style>
  <w:style w:type="character" w:customStyle="1" w:styleId="190">
    <w:name w:val="Текст выноски Знак"/>
    <w:basedOn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1">
    <w:name w:val="Интернет-ссылка"/>
    <w:basedOn w:val="11"/>
    <w:unhideWhenUsed/>
    <w:uiPriority w:val="99"/>
    <w:rPr>
      <w:color w:val="0000FF" w:themeColor="hyperlink"/>
      <w:u w:val="single"/>
    </w:rPr>
  </w:style>
  <w:style w:type="character" w:customStyle="1" w:styleId="192">
    <w:name w:val="Основной текст (2)"/>
    <w:qFormat/>
    <w:uiPriority w:val="0"/>
    <w:rPr>
      <w:rFonts w:ascii="Times" w:hAnsi="Times" w:eastAsia="Times" w:cs="Times"/>
      <w:b/>
      <w:bCs/>
      <w:color w:val="000000"/>
      <w:spacing w:val="0"/>
      <w:sz w:val="25"/>
      <w:szCs w:val="25"/>
      <w:u w:val="none"/>
      <w:lang w:val="ru-RU"/>
    </w:rPr>
  </w:style>
  <w:style w:type="character" w:customStyle="1" w:styleId="193">
    <w:name w:val="cfs1"/>
    <w:basedOn w:val="11"/>
    <w:qFormat/>
    <w:uiPriority w:val="0"/>
  </w:style>
  <w:style w:type="character" w:customStyle="1" w:styleId="194">
    <w:name w:val="ListLabel 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195">
    <w:name w:val="ListLabel 2"/>
    <w:qFormat/>
    <w:uiPriority w:val="0"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customStyle="1" w:styleId="196">
    <w:name w:val="ListLabel 3"/>
    <w:qFormat/>
    <w:uiPriority w:val="0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197">
    <w:name w:val="Заголовок"/>
    <w:basedOn w:val="1"/>
    <w:next w:val="24"/>
    <w:qFormat/>
    <w:uiPriority w:val="0"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customStyle="1" w:styleId="198">
    <w:name w:val="ConsPlusNonformat"/>
    <w:qFormat/>
    <w:uiPriority w:val="0"/>
    <w:pPr>
      <w:widowControl w:val="0"/>
    </w:pPr>
    <w:rPr>
      <w:rFonts w:hint="default" w:ascii="Courier New" w:hAnsi="Courier New" w:cs="Courier New" w:eastAsiaTheme="minorEastAsia"/>
      <w:sz w:val="20"/>
      <w:szCs w:val="20"/>
      <w:lang w:val="ru-RU" w:eastAsia="ru-RU" w:bidi="ar-SA"/>
    </w:rPr>
  </w:style>
  <w:style w:type="paragraph" w:styleId="199">
    <w:name w:val="List Paragraph"/>
    <w:basedOn w:val="1"/>
    <w:qFormat/>
    <w:uiPriority w:val="34"/>
    <w:pPr>
      <w:ind w:left="720"/>
      <w:contextualSpacing/>
    </w:pPr>
  </w:style>
  <w:style w:type="paragraph" w:customStyle="1" w:styleId="200">
    <w:name w:val="ConsPlusTitle"/>
    <w:qFormat/>
    <w:uiPriority w:val="99"/>
    <w:pPr>
      <w:widowControl w:val="0"/>
    </w:pPr>
    <w:rPr>
      <w:rFonts w:hint="default" w:eastAsia="Times New Roman" w:cs="Calibri" w:asciiTheme="minorHAnsi" w:hAnsiTheme="minorHAnsi"/>
      <w:b/>
      <w:sz w:val="22"/>
      <w:szCs w:val="20"/>
      <w:lang w:val="ru-RU" w:eastAsia="ru-RU" w:bidi="ar-SA"/>
    </w:rPr>
  </w:style>
  <w:style w:type="paragraph" w:customStyle="1" w:styleId="201">
    <w:name w:val="ConsPlusNormal"/>
    <w:qFormat/>
    <w:uiPriority w:val="0"/>
    <w:pPr>
      <w:widowControl w:val="0"/>
    </w:pPr>
    <w:rPr>
      <w:rFonts w:hint="default" w:eastAsia="Times New Roman" w:cs="Calibri" w:asciiTheme="minorHAnsi" w:hAnsiTheme="minorHAnsi"/>
      <w:sz w:val="22"/>
      <w:szCs w:val="20"/>
      <w:lang w:val="ru-RU" w:eastAsia="ru-RU" w:bidi="ar-SA"/>
    </w:rPr>
  </w:style>
  <w:style w:type="paragraph" w:styleId="202">
    <w:name w:val="No Spacing"/>
    <w:link w:val="205"/>
    <w:qFormat/>
    <w:uiPriority w:val="1"/>
    <w:rPr>
      <w:rFonts w:hint="default" w:eastAsia="Calibri" w:cs="Times New Roman" w:asciiTheme="minorHAnsi" w:hAnsiTheme="minorHAnsi"/>
      <w:sz w:val="22"/>
      <w:szCs w:val="22"/>
      <w:lang w:val="ru-RU" w:eastAsia="en-US" w:bidi="ar-SA"/>
    </w:rPr>
  </w:style>
  <w:style w:type="paragraph" w:customStyle="1" w:styleId="203">
    <w:name w:val="Revision"/>
    <w:semiHidden/>
    <w:qFormat/>
    <w:uiPriority w:val="99"/>
    <w:rPr>
      <w:rFonts w:hint="default" w:eastAsia="Times New Roman" w:cs="Times New Roman" w:asciiTheme="minorHAnsi" w:hAnsiTheme="minorHAnsi"/>
      <w:sz w:val="22"/>
      <w:szCs w:val="22"/>
      <w:lang w:val="ru-RU" w:eastAsia="ru-RU" w:bidi="ar-SA"/>
    </w:rPr>
  </w:style>
  <w:style w:type="table" w:customStyle="1" w:styleId="204">
    <w:name w:val="Сетка таблицы1"/>
    <w:basedOn w:val="12"/>
    <w:uiPriority w:val="0"/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05">
    <w:name w:val="Без интервала Знак"/>
    <w:basedOn w:val="11"/>
    <w:link w:val="202"/>
    <w:uiPriority w:val="1"/>
    <w:rPr>
      <w:rFonts w:eastAsia="Calibri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1A8C7-5FA3-4BA4-8B25-117D7EE9E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TotalTime>0</TotalTime>
  <ScaleCrop>false</ScaleCrop>
  <LinksUpToDate>false</LinksUpToDate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2018-10-22T10:19:00Z</dcterms:created>
  <dc:creator>TroickayaNM</dc:creator>
  <cp:lastModifiedBy>SelHozNach</cp:lastModifiedBy>
  <dcterms:modified xsi:type="dcterms:W3CDTF">2024-08-12T06:25:44Z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1049-11.2.0.9984</vt:lpwstr>
  </property>
</Properties>
</file>